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2BE" w:rsidRDefault="005B52BE" w:rsidP="005B52BE">
      <w:pPr>
        <w:pStyle w:val="Ttulo1"/>
      </w:pPr>
      <w:bookmarkStart w:id="0" w:name="_Toc52049043"/>
      <w:bookmarkStart w:id="1" w:name="_Toc519678882"/>
      <w:bookmarkStart w:id="2" w:name="_Toc522903246"/>
      <w:bookmarkStart w:id="3" w:name="_Toc524203020"/>
      <w:r w:rsidRPr="00DB6134">
        <w:t>capa</w:t>
      </w:r>
      <w:bookmarkEnd w:id="0"/>
    </w:p>
    <w:p w:rsidR="005B52BE" w:rsidRDefault="005B52BE" w:rsidP="005B52BE">
      <w:r w:rsidRPr="00211F38">
        <w:rPr>
          <w:noProof/>
          <w:color w:val="000000" w:themeColor="text1"/>
          <w:lang w:eastAsia="pt-BR" w:bidi="ar-SA"/>
        </w:rPr>
        <w:drawing>
          <wp:inline distT="0" distB="0" distL="0" distR="0">
            <wp:extent cx="5395161" cy="809646"/>
            <wp:effectExtent l="19050" t="0" r="0" b="0"/>
            <wp:docPr id="2" name="Imagem 1"/>
            <wp:cNvGraphicFramePr/>
            <a:graphic xmlns:a="http://schemas.openxmlformats.org/drawingml/2006/main">
              <a:graphicData uri="http://schemas.openxmlformats.org/drawingml/2006/picture">
                <pic:pic xmlns:pic="http://schemas.openxmlformats.org/drawingml/2006/picture">
                  <pic:nvPicPr>
                    <pic:cNvPr id="12291" name="Picture 11"/>
                    <pic:cNvPicPr>
                      <a:picLocks noChangeAspect="1" noChangeArrowheads="1"/>
                    </pic:cNvPicPr>
                  </pic:nvPicPr>
                  <pic:blipFill>
                    <a:blip r:embed="rId7" cstate="print"/>
                    <a:srcRect/>
                    <a:stretch>
                      <a:fillRect/>
                    </a:stretch>
                  </pic:blipFill>
                  <pic:spPr bwMode="auto">
                    <a:xfrm>
                      <a:off x="0" y="0"/>
                      <a:ext cx="5462035" cy="819682"/>
                    </a:xfrm>
                    <a:prstGeom prst="rect">
                      <a:avLst/>
                    </a:prstGeom>
                    <a:noFill/>
                    <a:ln w="9525">
                      <a:noFill/>
                      <a:miter lim="800000"/>
                      <a:headEnd/>
                      <a:tailEnd/>
                    </a:ln>
                  </pic:spPr>
                </pic:pic>
              </a:graphicData>
            </a:graphic>
          </wp:inline>
        </w:drawing>
      </w:r>
      <w:bookmarkEnd w:id="1"/>
      <w:bookmarkEnd w:id="2"/>
      <w:bookmarkEnd w:id="3"/>
      <w:r>
        <w:t xml:space="preserve"> </w:t>
      </w:r>
    </w:p>
    <w:p w:rsidR="005B52BE" w:rsidRDefault="005B52BE" w:rsidP="005B52BE">
      <w:pPr>
        <w:spacing w:line="276" w:lineRule="auto"/>
        <w:jc w:val="right"/>
        <w:rPr>
          <w:rFonts w:ascii="Arial" w:hAnsi="Arial" w:cs="Arial"/>
          <w:szCs w:val="24"/>
        </w:rPr>
      </w:pPr>
    </w:p>
    <w:p w:rsidR="005B52BE" w:rsidRDefault="005B52BE" w:rsidP="005B52BE">
      <w:pPr>
        <w:spacing w:line="276" w:lineRule="auto"/>
        <w:jc w:val="right"/>
        <w:rPr>
          <w:rFonts w:ascii="Arial" w:hAnsi="Arial" w:cs="Arial"/>
          <w:szCs w:val="24"/>
        </w:rPr>
      </w:pPr>
      <w:r w:rsidRPr="005E3165">
        <w:rPr>
          <w:rFonts w:ascii="Arial" w:hAnsi="Arial" w:cs="Arial"/>
          <w:szCs w:val="24"/>
        </w:rPr>
        <w:t>João Carlos Pinheiro da Fon</w:t>
      </w:r>
      <w:r>
        <w:rPr>
          <w:rFonts w:ascii="Arial" w:hAnsi="Arial" w:cs="Arial"/>
          <w:szCs w:val="24"/>
        </w:rPr>
        <w:t>seca, MSc</w:t>
      </w:r>
    </w:p>
    <w:p w:rsidR="005B52BE" w:rsidRDefault="005B52BE" w:rsidP="005B52BE">
      <w:pPr>
        <w:spacing w:line="276" w:lineRule="auto"/>
        <w:jc w:val="right"/>
        <w:rPr>
          <w:rFonts w:ascii="Arial" w:hAnsi="Arial" w:cs="Arial"/>
          <w:sz w:val="18"/>
          <w:szCs w:val="18"/>
        </w:rPr>
      </w:pPr>
      <w:r>
        <w:rPr>
          <w:rFonts w:ascii="Arial" w:hAnsi="Arial" w:cs="Arial"/>
          <w:sz w:val="18"/>
          <w:szCs w:val="18"/>
        </w:rPr>
        <w:t>Mestrado em Segurança Internacional e Defesa (SID)</w:t>
      </w:r>
    </w:p>
    <w:p w:rsidR="005B52BE" w:rsidRPr="000D4AEE" w:rsidRDefault="005B52BE" w:rsidP="005B52BE">
      <w:pPr>
        <w:spacing w:line="276" w:lineRule="auto"/>
        <w:jc w:val="right"/>
        <w:rPr>
          <w:rFonts w:ascii="Arial" w:hAnsi="Arial" w:cs="Arial"/>
          <w:sz w:val="18"/>
          <w:szCs w:val="18"/>
        </w:rPr>
      </w:pPr>
      <w:r>
        <w:rPr>
          <w:rFonts w:ascii="Arial" w:hAnsi="Arial" w:cs="Arial"/>
          <w:sz w:val="18"/>
          <w:szCs w:val="18"/>
        </w:rPr>
        <w:t>m</w:t>
      </w:r>
      <w:r w:rsidRPr="0000008E">
        <w:rPr>
          <w:rFonts w:ascii="Arial" w:hAnsi="Arial" w:cs="Arial"/>
          <w:sz w:val="18"/>
          <w:szCs w:val="18"/>
        </w:rPr>
        <w:t>atrícula 2019.01.014</w:t>
      </w:r>
    </w:p>
    <w:p w:rsidR="005B52BE" w:rsidRPr="000D4AEE" w:rsidRDefault="005B52BE" w:rsidP="005B52BE">
      <w:pPr>
        <w:spacing w:line="276" w:lineRule="auto"/>
        <w:jc w:val="right"/>
        <w:rPr>
          <w:rFonts w:ascii="Arial" w:hAnsi="Arial" w:cs="Arial"/>
          <w:sz w:val="18"/>
          <w:szCs w:val="18"/>
        </w:rPr>
      </w:pPr>
      <w:r w:rsidRPr="000D4AEE">
        <w:rPr>
          <w:rFonts w:ascii="Arial" w:hAnsi="Arial" w:cs="Arial"/>
          <w:sz w:val="18"/>
          <w:szCs w:val="18"/>
        </w:rPr>
        <w:t>Linha de Pesquisa (01)</w:t>
      </w:r>
    </w:p>
    <w:p w:rsidR="005B52BE" w:rsidRPr="000D4AEE" w:rsidRDefault="005B52BE" w:rsidP="005B52BE">
      <w:pPr>
        <w:spacing w:line="276" w:lineRule="auto"/>
        <w:jc w:val="right"/>
        <w:rPr>
          <w:rFonts w:ascii="Arial" w:hAnsi="Arial" w:cs="Arial"/>
          <w:sz w:val="18"/>
          <w:szCs w:val="18"/>
        </w:rPr>
      </w:pPr>
      <w:r w:rsidRPr="000D4AEE">
        <w:rPr>
          <w:rFonts w:ascii="Arial" w:hAnsi="Arial" w:cs="Arial"/>
          <w:sz w:val="18"/>
          <w:szCs w:val="18"/>
        </w:rPr>
        <w:t>Segurança Internacional e Geopolítica</w:t>
      </w:r>
    </w:p>
    <w:p w:rsidR="005B52BE" w:rsidRDefault="005B52BE" w:rsidP="005B52BE">
      <w:pPr>
        <w:jc w:val="right"/>
        <w:rPr>
          <w:rFonts w:ascii="Arial" w:hAnsi="Arial" w:cs="Arial"/>
          <w:sz w:val="28"/>
          <w:szCs w:val="28"/>
        </w:rPr>
      </w:pPr>
    </w:p>
    <w:p w:rsidR="005B52BE" w:rsidRDefault="005B52BE" w:rsidP="005B52BE">
      <w:pPr>
        <w:jc w:val="right"/>
        <w:rPr>
          <w:rFonts w:ascii="Arial" w:hAnsi="Arial" w:cs="Arial"/>
          <w:sz w:val="28"/>
          <w:szCs w:val="28"/>
        </w:rPr>
      </w:pPr>
    </w:p>
    <w:p w:rsidR="005B52BE" w:rsidRDefault="005B52BE" w:rsidP="005B52BE">
      <w:pPr>
        <w:jc w:val="center"/>
        <w:rPr>
          <w:rFonts w:ascii="Times New Roman" w:hAnsi="Times New Roman"/>
          <w:b/>
          <w:sz w:val="56"/>
          <w:szCs w:val="56"/>
        </w:rPr>
      </w:pPr>
      <w:r w:rsidRPr="00994CE6">
        <w:rPr>
          <w:rFonts w:ascii="Times New Roman" w:hAnsi="Times New Roman"/>
          <w:b/>
          <w:sz w:val="56"/>
          <w:szCs w:val="56"/>
        </w:rPr>
        <w:t xml:space="preserve">CADERNO </w:t>
      </w:r>
      <w:r>
        <w:rPr>
          <w:rFonts w:ascii="Times New Roman" w:hAnsi="Times New Roman"/>
          <w:b/>
          <w:sz w:val="56"/>
          <w:szCs w:val="56"/>
        </w:rPr>
        <w:t>3</w:t>
      </w:r>
    </w:p>
    <w:p w:rsidR="005B52BE" w:rsidRPr="00C46B18" w:rsidRDefault="005B52BE" w:rsidP="005B52BE">
      <w:pPr>
        <w:spacing w:before="240" w:line="276" w:lineRule="auto"/>
        <w:jc w:val="center"/>
        <w:rPr>
          <w:rFonts w:ascii="Arial" w:hAnsi="Arial" w:cs="Arial"/>
          <w:sz w:val="16"/>
          <w:szCs w:val="16"/>
        </w:rPr>
      </w:pPr>
      <w:r>
        <w:rPr>
          <w:rFonts w:ascii="Arial" w:hAnsi="Arial" w:cs="Arial"/>
          <w:sz w:val="28"/>
          <w:szCs w:val="28"/>
        </w:rPr>
        <w:t>CONEXÃO GEO DE 114  A  000</w:t>
      </w:r>
    </w:p>
    <w:p w:rsidR="005B52BE" w:rsidRPr="00E31593" w:rsidRDefault="005B52BE" w:rsidP="005B52BE">
      <w:pPr>
        <w:jc w:val="center"/>
        <w:rPr>
          <w:rFonts w:ascii="Arial" w:hAnsi="Arial" w:cs="Arial"/>
          <w:b/>
        </w:rPr>
      </w:pPr>
      <w:r>
        <w:rPr>
          <w:rFonts w:ascii="Arial" w:hAnsi="Arial" w:cs="Arial"/>
          <w:b/>
        </w:rPr>
        <w:t xml:space="preserve">SINOPSE SEMANAL  DE GEOPOLÍTICA </w:t>
      </w:r>
    </w:p>
    <w:p w:rsidR="005B52BE" w:rsidRDefault="005B52BE" w:rsidP="005B52BE">
      <w:pPr>
        <w:rPr>
          <w:rFonts w:ascii="Arial" w:hAnsi="Arial" w:cs="Arial"/>
          <w:sz w:val="20"/>
          <w:szCs w:val="20"/>
        </w:rPr>
      </w:pPr>
    </w:p>
    <w:p w:rsidR="005B52BE" w:rsidRPr="002E0331" w:rsidRDefault="005B52BE" w:rsidP="005B52BE">
      <w:pPr>
        <w:jc w:val="center"/>
        <w:rPr>
          <w:rFonts w:ascii="Arial" w:hAnsi="Arial" w:cs="Arial"/>
          <w:sz w:val="48"/>
          <w:szCs w:val="48"/>
        </w:rPr>
      </w:pPr>
    </w:p>
    <w:p w:rsidR="005B52BE" w:rsidRPr="006A0E9A" w:rsidRDefault="005B52BE" w:rsidP="005B52BE">
      <w:pPr>
        <w:spacing w:before="120"/>
        <w:jc w:val="center"/>
        <w:rPr>
          <w:rFonts w:ascii="Arial" w:hAnsi="Arial" w:cs="Arial"/>
          <w:sz w:val="72"/>
          <w:szCs w:val="72"/>
        </w:rPr>
      </w:pPr>
      <w:r w:rsidRPr="006A0E9A">
        <w:rPr>
          <w:rFonts w:ascii="Arial" w:hAnsi="Arial" w:cs="Arial"/>
          <w:sz w:val="72"/>
          <w:szCs w:val="72"/>
        </w:rPr>
        <w:t>202</w:t>
      </w:r>
      <w:r>
        <w:rPr>
          <w:rFonts w:ascii="Arial" w:hAnsi="Arial" w:cs="Arial"/>
          <w:sz w:val="72"/>
          <w:szCs w:val="72"/>
        </w:rPr>
        <w:t>1</w:t>
      </w:r>
    </w:p>
    <w:p w:rsidR="005B52BE" w:rsidRPr="00F46BA5" w:rsidRDefault="005B52BE" w:rsidP="005B52BE">
      <w:pPr>
        <w:spacing w:before="120"/>
        <w:jc w:val="center"/>
        <w:rPr>
          <w:rFonts w:ascii="Arial" w:hAnsi="Arial" w:cs="Arial"/>
          <w:sz w:val="36"/>
          <w:szCs w:val="36"/>
        </w:rPr>
      </w:pPr>
      <w:r>
        <w:rPr>
          <w:rFonts w:ascii="Arial" w:hAnsi="Arial" w:cs="Arial"/>
          <w:sz w:val="36"/>
          <w:szCs w:val="36"/>
        </w:rPr>
        <w:t>Janeiro (8)</w:t>
      </w:r>
      <w:r w:rsidRPr="00F46BA5">
        <w:rPr>
          <w:rFonts w:ascii="Arial" w:hAnsi="Arial" w:cs="Arial"/>
          <w:sz w:val="36"/>
          <w:szCs w:val="36"/>
        </w:rPr>
        <w:t xml:space="preserve"> -  </w:t>
      </w:r>
      <w:r>
        <w:rPr>
          <w:rFonts w:ascii="Arial" w:hAnsi="Arial" w:cs="Arial"/>
          <w:sz w:val="36"/>
          <w:szCs w:val="36"/>
        </w:rPr>
        <w:t xml:space="preserve">Ooooooooo </w:t>
      </w:r>
      <w:r w:rsidRPr="00F46BA5">
        <w:rPr>
          <w:rFonts w:ascii="Arial" w:hAnsi="Arial" w:cs="Arial"/>
          <w:sz w:val="36"/>
          <w:szCs w:val="36"/>
        </w:rPr>
        <w:t>(</w:t>
      </w:r>
      <w:r>
        <w:rPr>
          <w:rFonts w:ascii="Arial" w:hAnsi="Arial" w:cs="Arial"/>
          <w:sz w:val="36"/>
          <w:szCs w:val="36"/>
        </w:rPr>
        <w:t>00</w:t>
      </w:r>
      <w:r w:rsidRPr="00F46BA5">
        <w:rPr>
          <w:rFonts w:ascii="Arial" w:hAnsi="Arial" w:cs="Arial"/>
          <w:sz w:val="36"/>
          <w:szCs w:val="36"/>
        </w:rPr>
        <w:t>)</w:t>
      </w:r>
    </w:p>
    <w:p w:rsidR="005B52BE" w:rsidRDefault="005B52BE" w:rsidP="005B52BE">
      <w:pPr>
        <w:spacing w:before="120"/>
        <w:rPr>
          <w:rFonts w:ascii="Arial" w:hAnsi="Arial" w:cs="Arial"/>
          <w:sz w:val="20"/>
          <w:szCs w:val="20"/>
        </w:rPr>
      </w:pPr>
    </w:p>
    <w:p w:rsidR="005B52BE" w:rsidRDefault="005B52BE" w:rsidP="005B52BE">
      <w:pPr>
        <w:rPr>
          <w:rFonts w:ascii="Arial" w:hAnsi="Arial" w:cs="Arial"/>
          <w:sz w:val="20"/>
          <w:szCs w:val="20"/>
        </w:rPr>
      </w:pPr>
    </w:p>
    <w:p w:rsidR="005B52BE" w:rsidRDefault="005B52BE" w:rsidP="005B52BE">
      <w:pPr>
        <w:rPr>
          <w:rFonts w:ascii="Arial" w:hAnsi="Arial" w:cs="Arial"/>
          <w:sz w:val="20"/>
          <w:szCs w:val="20"/>
        </w:rPr>
      </w:pPr>
    </w:p>
    <w:p w:rsidR="005B52BE" w:rsidRDefault="005B52BE" w:rsidP="005B52BE">
      <w:pPr>
        <w:rPr>
          <w:rFonts w:ascii="Arial" w:hAnsi="Arial" w:cs="Arial"/>
          <w:sz w:val="20"/>
          <w:szCs w:val="20"/>
        </w:rPr>
      </w:pPr>
    </w:p>
    <w:p w:rsidR="005B52BE" w:rsidRDefault="005B52BE" w:rsidP="005B52BE">
      <w:pPr>
        <w:rPr>
          <w:rFonts w:ascii="Arial" w:hAnsi="Arial" w:cs="Arial"/>
          <w:sz w:val="20"/>
          <w:szCs w:val="20"/>
        </w:rPr>
      </w:pPr>
      <w:r>
        <w:rPr>
          <w:rFonts w:ascii="Arial" w:hAnsi="Arial" w:cs="Arial"/>
          <w:sz w:val="20"/>
          <w:szCs w:val="20"/>
        </w:rPr>
        <w:t xml:space="preserve">transcrição editada baseda em </w:t>
      </w:r>
    </w:p>
    <w:p w:rsidR="005B52BE" w:rsidRDefault="005B52BE" w:rsidP="005B52BE">
      <w:pPr>
        <w:rPr>
          <w:rFonts w:ascii="Arial" w:hAnsi="Arial" w:cs="Arial"/>
          <w:sz w:val="20"/>
          <w:szCs w:val="20"/>
        </w:rPr>
      </w:pPr>
      <w:r>
        <w:rPr>
          <w:rFonts w:ascii="Arial" w:hAnsi="Arial" w:cs="Arial"/>
          <w:sz w:val="20"/>
          <w:szCs w:val="20"/>
        </w:rPr>
        <w:t xml:space="preserve">audioconferências (podcast) do “‘Conexão GEO” </w:t>
      </w:r>
    </w:p>
    <w:p w:rsidR="005B52BE" w:rsidRDefault="005B52BE" w:rsidP="005B52BE">
      <w:pPr>
        <w:rPr>
          <w:rFonts w:ascii="Arial" w:hAnsi="Arial" w:cs="Arial"/>
          <w:sz w:val="20"/>
          <w:szCs w:val="20"/>
        </w:rPr>
      </w:pPr>
      <w:r>
        <w:rPr>
          <w:rFonts w:ascii="Arial" w:hAnsi="Arial" w:cs="Arial"/>
          <w:sz w:val="20"/>
          <w:szCs w:val="20"/>
        </w:rPr>
        <w:t>IDESF Instituto de Desenvolvimento Econômico e Social de Fronteiras</w:t>
      </w:r>
    </w:p>
    <w:p w:rsidR="005B52BE" w:rsidRDefault="005B52BE" w:rsidP="005B52BE">
      <w:pPr>
        <w:rPr>
          <w:rFonts w:ascii="Arial Narrow" w:hAnsi="Arial Narrow" w:cs="Arial"/>
          <w:sz w:val="20"/>
          <w:szCs w:val="20"/>
        </w:rPr>
      </w:pPr>
      <w:r>
        <w:rPr>
          <w:rFonts w:ascii="Arial" w:hAnsi="Arial" w:cs="Arial"/>
          <w:sz w:val="20"/>
          <w:szCs w:val="20"/>
        </w:rPr>
        <w:t>GEO 1</w:t>
      </w:r>
      <w:r w:rsidR="000B30EB">
        <w:rPr>
          <w:rFonts w:ascii="Arial" w:hAnsi="Arial" w:cs="Arial"/>
          <w:sz w:val="20"/>
          <w:szCs w:val="20"/>
        </w:rPr>
        <w:t>14</w:t>
      </w:r>
      <w:r>
        <w:rPr>
          <w:rFonts w:ascii="Arial" w:hAnsi="Arial" w:cs="Arial"/>
          <w:sz w:val="20"/>
          <w:szCs w:val="20"/>
        </w:rPr>
        <w:t xml:space="preserve"> </w:t>
      </w:r>
      <w:r>
        <w:rPr>
          <w:rFonts w:ascii="Arial Narrow" w:hAnsi="Arial Narrow" w:cs="Arial"/>
          <w:sz w:val="20"/>
          <w:szCs w:val="20"/>
        </w:rPr>
        <w:t>(</w:t>
      </w:r>
      <w:r w:rsidR="000B30EB">
        <w:rPr>
          <w:rFonts w:ascii="Arial Narrow" w:hAnsi="Arial Narrow" w:cs="Arial"/>
          <w:sz w:val="20"/>
          <w:szCs w:val="20"/>
        </w:rPr>
        <w:t xml:space="preserve">08 janeiro </w:t>
      </w:r>
      <w:r>
        <w:rPr>
          <w:rFonts w:ascii="Arial Narrow" w:hAnsi="Arial Narrow" w:cs="Arial"/>
          <w:sz w:val="20"/>
          <w:szCs w:val="20"/>
        </w:rPr>
        <w:t xml:space="preserve"> 202</w:t>
      </w:r>
      <w:r w:rsidR="000B30EB">
        <w:rPr>
          <w:rFonts w:ascii="Arial Narrow" w:hAnsi="Arial Narrow" w:cs="Arial"/>
          <w:sz w:val="20"/>
          <w:szCs w:val="20"/>
        </w:rPr>
        <w:t>1</w:t>
      </w:r>
      <w:r>
        <w:rPr>
          <w:rFonts w:ascii="Arial Narrow" w:hAnsi="Arial Narrow" w:cs="Arial"/>
          <w:sz w:val="20"/>
          <w:szCs w:val="20"/>
        </w:rPr>
        <w:t xml:space="preserve">)  a  </w:t>
      </w:r>
      <w:r>
        <w:rPr>
          <w:rFonts w:ascii="Arial" w:hAnsi="Arial" w:cs="Arial"/>
          <w:sz w:val="20"/>
          <w:szCs w:val="20"/>
        </w:rPr>
        <w:t xml:space="preserve">GEO </w:t>
      </w:r>
      <w:r w:rsidR="000B30EB">
        <w:rPr>
          <w:rFonts w:ascii="Arial" w:hAnsi="Arial" w:cs="Arial"/>
          <w:sz w:val="20"/>
          <w:szCs w:val="20"/>
        </w:rPr>
        <w:t xml:space="preserve">000 </w:t>
      </w:r>
      <w:r>
        <w:rPr>
          <w:rFonts w:ascii="Arial" w:hAnsi="Arial" w:cs="Arial"/>
          <w:sz w:val="20"/>
          <w:szCs w:val="20"/>
        </w:rPr>
        <w:t xml:space="preserve"> </w:t>
      </w:r>
      <w:r>
        <w:rPr>
          <w:rFonts w:ascii="Arial Narrow" w:hAnsi="Arial Narrow" w:cs="Arial"/>
          <w:sz w:val="20"/>
          <w:szCs w:val="20"/>
        </w:rPr>
        <w:t>(</w:t>
      </w:r>
      <w:r w:rsidR="000B30EB">
        <w:rPr>
          <w:rFonts w:ascii="Arial Narrow" w:hAnsi="Arial Narrow" w:cs="Arial"/>
          <w:sz w:val="20"/>
          <w:szCs w:val="20"/>
        </w:rPr>
        <w:t>00 oooooooooo de 2021</w:t>
      </w:r>
      <w:r>
        <w:rPr>
          <w:rFonts w:ascii="Arial Narrow" w:hAnsi="Arial Narrow" w:cs="Arial"/>
          <w:sz w:val="20"/>
          <w:szCs w:val="20"/>
        </w:rPr>
        <w:t>)</w:t>
      </w:r>
    </w:p>
    <w:p w:rsidR="005B52BE" w:rsidRDefault="005B52BE" w:rsidP="005B52BE">
      <w:pPr>
        <w:rPr>
          <w:rFonts w:ascii="Arial" w:hAnsi="Arial" w:cs="Arial"/>
          <w:sz w:val="20"/>
          <w:szCs w:val="20"/>
        </w:rPr>
      </w:pPr>
    </w:p>
    <w:p w:rsidR="005B52BE" w:rsidRDefault="005B52BE" w:rsidP="005B52BE">
      <w:pPr>
        <w:jc w:val="left"/>
        <w:rPr>
          <w:rFonts w:ascii="Arial" w:hAnsi="Arial" w:cs="Arial"/>
        </w:rPr>
      </w:pPr>
      <w:r>
        <w:rPr>
          <w:rFonts w:ascii="Arial Narrow" w:hAnsi="Arial Narrow" w:cs="Arial"/>
          <w:sz w:val="20"/>
          <w:szCs w:val="20"/>
        </w:rPr>
        <w:br/>
      </w:r>
    </w:p>
    <w:p w:rsidR="005B52BE" w:rsidRDefault="005B52BE" w:rsidP="005B52BE">
      <w:pPr>
        <w:jc w:val="left"/>
        <w:rPr>
          <w:rFonts w:ascii="Arial" w:hAnsi="Arial" w:cs="Arial"/>
        </w:rPr>
      </w:pPr>
    </w:p>
    <w:p w:rsidR="005B52BE" w:rsidRPr="00FD6803" w:rsidRDefault="005B52BE" w:rsidP="005B52BE">
      <w:pPr>
        <w:rPr>
          <w:rFonts w:ascii="Arial" w:hAnsi="Arial" w:cs="Arial"/>
          <w:b/>
        </w:rPr>
      </w:pPr>
      <w:r>
        <w:rPr>
          <w:rFonts w:ascii="Arial" w:hAnsi="Arial" w:cs="Arial"/>
        </w:rPr>
        <w:t xml:space="preserve">                                        </w:t>
      </w:r>
      <w:r w:rsidRPr="00D77DFB">
        <w:rPr>
          <w:rFonts w:ascii="Arial" w:hAnsi="Arial" w:cs="Arial"/>
          <w:b/>
        </w:rPr>
        <w:t>audio</w:t>
      </w:r>
      <w:r>
        <w:rPr>
          <w:rFonts w:ascii="Arial" w:hAnsi="Arial" w:cs="Arial"/>
          <w:b/>
        </w:rPr>
        <w:t>conferência: Comandante Leonardo Faria de Mattos</w:t>
      </w:r>
    </w:p>
    <w:p w:rsidR="005B52BE" w:rsidRDefault="005B52BE" w:rsidP="005B52BE">
      <w:pPr>
        <w:jc w:val="center"/>
        <w:rPr>
          <w:rFonts w:ascii="Arial Narrow" w:hAnsi="Arial Narrow" w:cs="Arial"/>
          <w:sz w:val="20"/>
          <w:szCs w:val="20"/>
        </w:rPr>
      </w:pPr>
    </w:p>
    <w:p w:rsidR="005B52BE" w:rsidRDefault="005B52BE" w:rsidP="005B52BE">
      <w:pPr>
        <w:jc w:val="center"/>
        <w:rPr>
          <w:rFonts w:ascii="Arial Narrow" w:hAnsi="Arial Narrow" w:cs="Arial"/>
          <w:sz w:val="20"/>
          <w:szCs w:val="20"/>
        </w:rPr>
      </w:pPr>
    </w:p>
    <w:p w:rsidR="005B52BE" w:rsidRDefault="005B52BE" w:rsidP="005B52BE">
      <w:pPr>
        <w:jc w:val="center"/>
        <w:rPr>
          <w:rFonts w:ascii="Arial Narrow" w:hAnsi="Arial Narrow" w:cs="Arial"/>
          <w:sz w:val="20"/>
          <w:szCs w:val="20"/>
        </w:rPr>
      </w:pPr>
    </w:p>
    <w:p w:rsidR="005B52BE" w:rsidRDefault="005B52BE" w:rsidP="005B52BE">
      <w:pPr>
        <w:jc w:val="center"/>
        <w:rPr>
          <w:rFonts w:ascii="Arial Narrow" w:hAnsi="Arial Narrow" w:cs="Arial"/>
          <w:sz w:val="20"/>
          <w:szCs w:val="20"/>
        </w:rPr>
      </w:pPr>
    </w:p>
    <w:p w:rsidR="005B52BE" w:rsidRDefault="005B52BE" w:rsidP="005B52BE">
      <w:pPr>
        <w:jc w:val="center"/>
        <w:rPr>
          <w:rFonts w:ascii="Arial Narrow" w:hAnsi="Arial Narrow" w:cs="Arial"/>
          <w:sz w:val="20"/>
          <w:szCs w:val="20"/>
        </w:rPr>
      </w:pPr>
    </w:p>
    <w:p w:rsidR="005B52BE" w:rsidRPr="00D9406B" w:rsidRDefault="005B52BE" w:rsidP="005B52BE">
      <w:pPr>
        <w:jc w:val="center"/>
        <w:rPr>
          <w:rFonts w:ascii="Arial Narrow" w:hAnsi="Arial Narrow" w:cs="Arial"/>
          <w:sz w:val="20"/>
          <w:szCs w:val="20"/>
        </w:rPr>
      </w:pPr>
      <w:r w:rsidRPr="00D9406B">
        <w:rPr>
          <w:rFonts w:ascii="Arial Narrow" w:hAnsi="Arial Narrow" w:cs="Arial"/>
          <w:sz w:val="20"/>
          <w:szCs w:val="20"/>
        </w:rPr>
        <w:t>ESG –    Escola Superior de Guerra</w:t>
      </w:r>
    </w:p>
    <w:p w:rsidR="005B52BE" w:rsidRDefault="005B52BE" w:rsidP="005B52BE">
      <w:pPr>
        <w:jc w:val="center"/>
        <w:rPr>
          <w:rFonts w:ascii="Arial Narrow" w:hAnsi="Arial Narrow" w:cs="Arial"/>
          <w:sz w:val="20"/>
          <w:szCs w:val="20"/>
        </w:rPr>
      </w:pPr>
      <w:r w:rsidRPr="00D9406B">
        <w:rPr>
          <w:rFonts w:ascii="Arial Narrow" w:hAnsi="Arial Narrow" w:cs="Arial"/>
          <w:sz w:val="20"/>
          <w:szCs w:val="20"/>
        </w:rPr>
        <w:t xml:space="preserve"> CGPG - Coordenadoria Geral de Pós-graduação</w:t>
      </w:r>
    </w:p>
    <w:p w:rsidR="005B52BE" w:rsidRDefault="005B52BE" w:rsidP="005B52BE">
      <w:pPr>
        <w:jc w:val="center"/>
        <w:rPr>
          <w:rFonts w:ascii="Arial Narrow" w:hAnsi="Arial Narrow" w:cs="Arial"/>
          <w:sz w:val="20"/>
          <w:szCs w:val="20"/>
        </w:rPr>
      </w:pPr>
      <w:r>
        <w:rPr>
          <w:rFonts w:ascii="Arial Narrow" w:hAnsi="Arial Narrow" w:cs="Arial"/>
          <w:sz w:val="20"/>
          <w:szCs w:val="20"/>
        </w:rPr>
        <w:t xml:space="preserve">Mestrado Acadêmico </w:t>
      </w:r>
      <w:r w:rsidRPr="00D9406B">
        <w:rPr>
          <w:rFonts w:ascii="Arial Narrow" w:hAnsi="Arial Narrow" w:cs="Arial"/>
          <w:sz w:val="20"/>
          <w:szCs w:val="20"/>
        </w:rPr>
        <w:t xml:space="preserve">SID- </w:t>
      </w:r>
      <w:r>
        <w:rPr>
          <w:rFonts w:ascii="Arial Narrow" w:hAnsi="Arial Narrow" w:cs="Arial"/>
          <w:sz w:val="20"/>
          <w:szCs w:val="20"/>
        </w:rPr>
        <w:t>Segurança Internacional e Defesa</w:t>
      </w:r>
    </w:p>
    <w:p w:rsidR="005B52BE" w:rsidRDefault="005B52BE" w:rsidP="005B52BE">
      <w:pPr>
        <w:rPr>
          <w:rFonts w:ascii="Arial Narrow" w:hAnsi="Arial Narrow" w:cs="Arial"/>
          <w:sz w:val="20"/>
          <w:szCs w:val="20"/>
        </w:rPr>
      </w:pPr>
    </w:p>
    <w:p w:rsidR="005B52BE" w:rsidRDefault="005B52BE" w:rsidP="005B52BE">
      <w:pPr>
        <w:rPr>
          <w:rFonts w:ascii="Arial Narrow" w:hAnsi="Arial Narrow" w:cs="Arial"/>
          <w:sz w:val="20"/>
          <w:szCs w:val="20"/>
        </w:rPr>
      </w:pPr>
    </w:p>
    <w:p w:rsidR="005B52BE" w:rsidRDefault="005B52BE" w:rsidP="005B52BE">
      <w:pPr>
        <w:rPr>
          <w:rFonts w:ascii="Arial Narrow" w:hAnsi="Arial Narrow" w:cs="Arial"/>
          <w:sz w:val="20"/>
          <w:szCs w:val="20"/>
        </w:rPr>
      </w:pPr>
    </w:p>
    <w:p w:rsidR="005B52BE" w:rsidRDefault="005B52BE" w:rsidP="005B52BE">
      <w:pPr>
        <w:rPr>
          <w:rFonts w:ascii="Arial Narrow" w:hAnsi="Arial Narrow" w:cs="Arial"/>
          <w:sz w:val="20"/>
          <w:szCs w:val="20"/>
        </w:rPr>
      </w:pPr>
    </w:p>
    <w:p w:rsidR="005B52BE" w:rsidRDefault="005B52BE" w:rsidP="005B52BE">
      <w:pPr>
        <w:rPr>
          <w:rFonts w:ascii="Arial Narrow" w:hAnsi="Arial Narrow" w:cs="Arial"/>
          <w:sz w:val="20"/>
          <w:szCs w:val="20"/>
        </w:rPr>
      </w:pPr>
      <w:r w:rsidRPr="00882C2C">
        <w:rPr>
          <w:rFonts w:ascii="Arial Narrow" w:hAnsi="Arial Narrow" w:cs="Arial"/>
          <w:sz w:val="20"/>
          <w:szCs w:val="20"/>
        </w:rPr>
        <w:t>R</w:t>
      </w:r>
      <w:r>
        <w:rPr>
          <w:rFonts w:ascii="Arial Narrow" w:hAnsi="Arial Narrow" w:cs="Arial"/>
          <w:sz w:val="20"/>
          <w:szCs w:val="20"/>
        </w:rPr>
        <w:t>R</w:t>
      </w:r>
      <w:r w:rsidRPr="00882C2C">
        <w:rPr>
          <w:rFonts w:ascii="Arial Narrow" w:hAnsi="Arial Narrow" w:cs="Arial"/>
          <w:sz w:val="20"/>
          <w:szCs w:val="20"/>
        </w:rPr>
        <w:t xml:space="preserve">io de Janeiro, </w:t>
      </w:r>
      <w:r>
        <w:rPr>
          <w:rFonts w:ascii="Arial Narrow" w:hAnsi="Arial Narrow" w:cs="Arial"/>
          <w:sz w:val="20"/>
          <w:szCs w:val="20"/>
        </w:rPr>
        <w:t xml:space="preserve">00 oooooooooo </w:t>
      </w:r>
      <w:r w:rsidRPr="00882C2C">
        <w:rPr>
          <w:rFonts w:ascii="Arial Narrow" w:hAnsi="Arial Narrow" w:cs="Arial"/>
          <w:sz w:val="20"/>
          <w:szCs w:val="20"/>
        </w:rPr>
        <w:t>de 20</w:t>
      </w:r>
      <w:r>
        <w:rPr>
          <w:rFonts w:ascii="Arial Narrow" w:hAnsi="Arial Narrow" w:cs="Arial"/>
          <w:sz w:val="20"/>
          <w:szCs w:val="20"/>
        </w:rPr>
        <w:t>21</w:t>
      </w:r>
    </w:p>
    <w:p w:rsidR="00CD01D2" w:rsidRDefault="00CD01D2" w:rsidP="00CD01D2">
      <w:pPr>
        <w:rPr>
          <w:rFonts w:ascii="Arial Narrow" w:hAnsi="Arial Narrow" w:cs="Arial"/>
          <w:sz w:val="20"/>
          <w:szCs w:val="20"/>
        </w:rPr>
        <w:sectPr w:rsidR="00CD01D2" w:rsidSect="00075AE0">
          <w:headerReference w:type="default" r:id="rId8"/>
          <w:pgSz w:w="11906" w:h="16838"/>
          <w:pgMar w:top="1417" w:right="1701" w:bottom="1417" w:left="1701" w:header="708" w:footer="708" w:gutter="0"/>
          <w:cols w:space="708"/>
          <w:docGrid w:linePitch="360"/>
        </w:sectPr>
      </w:pPr>
    </w:p>
    <w:p w:rsidR="00CD01D2" w:rsidRDefault="00CD01D2" w:rsidP="00FA6B4D">
      <w:pPr>
        <w:pStyle w:val="Ttulo1"/>
      </w:pPr>
      <w:bookmarkStart w:id="4" w:name="_Toc52049044"/>
      <w:bookmarkStart w:id="5" w:name="_Toc61809567"/>
      <w:r>
        <w:lastRenderedPageBreak/>
        <w:t>abertura</w:t>
      </w:r>
      <w:bookmarkEnd w:id="4"/>
      <w:bookmarkEnd w:id="5"/>
    </w:p>
    <w:p w:rsidR="00902A3B" w:rsidRDefault="00902A3B" w:rsidP="00F818AC">
      <w:pPr>
        <w:jc w:val="center"/>
        <w:rPr>
          <w:sz w:val="28"/>
          <w:szCs w:val="28"/>
        </w:rPr>
      </w:pPr>
    </w:p>
    <w:p w:rsidR="00137475" w:rsidRDefault="005476E7" w:rsidP="00F818AC">
      <w:pPr>
        <w:jc w:val="center"/>
        <w:rPr>
          <w:sz w:val="28"/>
          <w:szCs w:val="28"/>
        </w:rPr>
      </w:pPr>
      <w:r>
        <w:rPr>
          <w:sz w:val="28"/>
          <w:szCs w:val="28"/>
        </w:rPr>
        <w:t xml:space="preserve">NOTA </w:t>
      </w:r>
      <w:r w:rsidR="003E6224">
        <w:rPr>
          <w:sz w:val="28"/>
          <w:szCs w:val="28"/>
        </w:rPr>
        <w:t>PRELIMINAR</w:t>
      </w:r>
    </w:p>
    <w:p w:rsidR="00902A3B" w:rsidRDefault="00902A3B" w:rsidP="00F818AC">
      <w:pPr>
        <w:jc w:val="center"/>
        <w:rPr>
          <w:sz w:val="28"/>
          <w:szCs w:val="28"/>
        </w:rPr>
      </w:pPr>
    </w:p>
    <w:p w:rsidR="00E821DA" w:rsidRDefault="00E821DA"/>
    <w:p w:rsidR="00E821DA" w:rsidRPr="00902A3B" w:rsidRDefault="00E821DA" w:rsidP="00E821DA">
      <w:pPr>
        <w:keepNext/>
        <w:framePr w:dropCap="drop" w:lines="3" w:hSpace="170" w:wrap="around" w:vAnchor="text" w:hAnchor="text"/>
        <w:spacing w:line="878" w:lineRule="exact"/>
        <w:textAlignment w:val="baseline"/>
        <w:rPr>
          <w:smallCaps/>
          <w:position w:val="-10"/>
        </w:rPr>
      </w:pPr>
      <w:r w:rsidRPr="00902A3B">
        <w:rPr>
          <w:smallCaps/>
          <w:position w:val="-10"/>
        </w:rPr>
        <w:t>C</w:t>
      </w:r>
    </w:p>
    <w:p w:rsidR="00E821DA" w:rsidRPr="00902A3B" w:rsidRDefault="00E821DA" w:rsidP="00E821DA">
      <w:pPr>
        <w:spacing w:after="120"/>
      </w:pPr>
      <w:r w:rsidRPr="00902A3B">
        <w:rPr>
          <w:smallCaps/>
        </w:rPr>
        <w:t>onexão GEO</w:t>
      </w:r>
      <w:r w:rsidRPr="00902A3B">
        <w:t xml:space="preserve"> é o título de uma audioconferência (</w:t>
      </w:r>
      <w:r w:rsidRPr="00902A3B">
        <w:rPr>
          <w:i/>
        </w:rPr>
        <w:t>podcast</w:t>
      </w:r>
      <w:r w:rsidRPr="00902A3B">
        <w:t xml:space="preserve">) disponibilizada </w:t>
      </w:r>
      <w:r w:rsidR="00E13388" w:rsidRPr="00902A3B">
        <w:t xml:space="preserve">na </w:t>
      </w:r>
      <w:r w:rsidRPr="00902A3B">
        <w:t xml:space="preserve">internet. </w:t>
      </w:r>
      <w:r w:rsidR="00323C69" w:rsidRPr="00902A3B">
        <w:t xml:space="preserve">A Conexão </w:t>
      </w:r>
      <w:r w:rsidRPr="00902A3B">
        <w:t xml:space="preserve"> comenta e acompanha, semanalmente, acontecimentos geopolíticos mundiais.  O </w:t>
      </w:r>
      <w:r w:rsidRPr="00902A3B">
        <w:rPr>
          <w:smallCaps/>
        </w:rPr>
        <w:t>Conexão Geo</w:t>
      </w:r>
      <w:r w:rsidRPr="00902A3B">
        <w:t xml:space="preserve"> surgiu, ao final de 2018,  da demanda de alunos do curso de geopolítica da Escola de Guerra  Naval e de pesquisadores do “Boletim Geocorrente”</w:t>
      </w:r>
      <w:r w:rsidR="00323C69" w:rsidRPr="00902A3B">
        <w:t>,</w:t>
      </w:r>
      <w:r w:rsidRPr="00902A3B">
        <w:t xml:space="preserve"> por informações </w:t>
      </w:r>
      <w:r w:rsidR="00323C69" w:rsidRPr="00902A3B">
        <w:t>rápidas</w:t>
      </w:r>
      <w:r w:rsidR="00380016" w:rsidRPr="00902A3B">
        <w:t xml:space="preserve"> e confiáveis, </w:t>
      </w:r>
      <w:r w:rsidR="00323C69" w:rsidRPr="00902A3B">
        <w:t xml:space="preserve"> </w:t>
      </w:r>
      <w:r w:rsidRPr="00902A3B">
        <w:t>num formato prático.</w:t>
      </w:r>
    </w:p>
    <w:p w:rsidR="00E821DA" w:rsidRPr="00902A3B" w:rsidRDefault="00323C69" w:rsidP="00E821DA">
      <w:pPr>
        <w:spacing w:after="120"/>
        <w:ind w:firstLine="340"/>
      </w:pPr>
      <w:r w:rsidRPr="00902A3B">
        <w:t xml:space="preserve">Hoje há </w:t>
      </w:r>
      <w:r w:rsidR="00E821DA" w:rsidRPr="00902A3B">
        <w:rPr>
          <w:vanish/>
        </w:rPr>
        <w:t>á</w:t>
      </w:r>
      <w:r w:rsidR="00E821DA" w:rsidRPr="00902A3B">
        <w:t>um elevado volume de informações sobre o que acontece no mundo</w:t>
      </w:r>
      <w:r w:rsidR="00380016" w:rsidRPr="00902A3B">
        <w:t>,</w:t>
      </w:r>
      <w:r w:rsidR="00E821DA" w:rsidRPr="00902A3B">
        <w:t xml:space="preserve"> proveniente de uma grande variedade de fontes. No dia a dia, ta</w:t>
      </w:r>
      <w:r w:rsidRPr="00902A3B">
        <w:t xml:space="preserve">l </w:t>
      </w:r>
      <w:r w:rsidR="00E821DA" w:rsidRPr="00902A3B">
        <w:t>fato dificulta  o acompanhamento d</w:t>
      </w:r>
      <w:r w:rsidR="00E13388" w:rsidRPr="00902A3B">
        <w:t>o</w:t>
      </w:r>
      <w:r w:rsidR="00E821DA" w:rsidRPr="00902A3B">
        <w:t xml:space="preserve">a </w:t>
      </w:r>
      <w:r w:rsidR="00E13388" w:rsidRPr="00902A3B">
        <w:t xml:space="preserve">fenômenos </w:t>
      </w:r>
      <w:r w:rsidRPr="00902A3B">
        <w:t xml:space="preserve">que moldam </w:t>
      </w:r>
      <w:r w:rsidR="00380016" w:rsidRPr="00902A3B">
        <w:t>o universo d</w:t>
      </w:r>
      <w:r w:rsidRPr="00902A3B">
        <w:t xml:space="preserve">a </w:t>
      </w:r>
      <w:r w:rsidR="00E821DA" w:rsidRPr="00902A3B">
        <w:t xml:space="preserve">geopolítica. O </w:t>
      </w:r>
      <w:r w:rsidR="00E821DA" w:rsidRPr="00902A3B">
        <w:rPr>
          <w:smallCaps/>
        </w:rPr>
        <w:t xml:space="preserve"> Conexão Geo</w:t>
      </w:r>
      <w:r w:rsidR="00E821DA" w:rsidRPr="00902A3B">
        <w:t xml:space="preserve"> disponibiliza</w:t>
      </w:r>
      <w:r w:rsidRPr="00902A3B">
        <w:t>,</w:t>
      </w:r>
      <w:r w:rsidR="00E821DA" w:rsidRPr="00902A3B">
        <w:t xml:space="preserve"> semanalmente às 6ª feiras,  um </w:t>
      </w:r>
      <w:r w:rsidR="00E821DA" w:rsidRPr="00902A3B">
        <w:rPr>
          <w:i/>
        </w:rPr>
        <w:t>podcast</w:t>
      </w:r>
      <w:r w:rsidR="00E821DA" w:rsidRPr="00902A3B">
        <w:t xml:space="preserve"> de cerca de 20 minutos, com os assuntos da semana, compartilhando </w:t>
      </w:r>
      <w:r w:rsidRPr="00902A3B">
        <w:t xml:space="preserve">informações </w:t>
      </w:r>
      <w:r w:rsidR="00E821DA" w:rsidRPr="00902A3B">
        <w:t xml:space="preserve">de interesse sobre temas internacionais. </w:t>
      </w:r>
    </w:p>
    <w:p w:rsidR="00E821DA" w:rsidRPr="00902A3B" w:rsidRDefault="00E821DA" w:rsidP="00E821DA">
      <w:pPr>
        <w:spacing w:after="120"/>
        <w:ind w:firstLine="340"/>
      </w:pPr>
      <w:r w:rsidRPr="00902A3B">
        <w:t xml:space="preserve">O </w:t>
      </w:r>
      <w:r w:rsidRPr="00902A3B">
        <w:rPr>
          <w:smallCaps/>
        </w:rPr>
        <w:t>Conexão Geo</w:t>
      </w:r>
      <w:r w:rsidRPr="00902A3B">
        <w:t xml:space="preserve"> é apresentado</w:t>
      </w:r>
      <w:r w:rsidR="006F7A7A" w:rsidRPr="00902A3B">
        <w:t xml:space="preserve"> e produzido </w:t>
      </w:r>
      <w:r w:rsidRPr="00902A3B">
        <w:t xml:space="preserve">sob </w:t>
      </w:r>
      <w:r w:rsidR="00323C69" w:rsidRPr="00902A3B">
        <w:t xml:space="preserve">a </w:t>
      </w:r>
      <w:r w:rsidRPr="00902A3B">
        <w:t xml:space="preserve">guarida </w:t>
      </w:r>
      <w:r w:rsidR="00323C69" w:rsidRPr="00902A3B">
        <w:t xml:space="preserve">atenta </w:t>
      </w:r>
      <w:r w:rsidRPr="00902A3B">
        <w:t xml:space="preserve">do Comandante Leonardo Faria  de Mattos que leciona geopolítica e tem </w:t>
      </w:r>
      <w:r w:rsidR="00323C69" w:rsidRPr="00902A3B">
        <w:t xml:space="preserve">destacado </w:t>
      </w:r>
      <w:r w:rsidRPr="00902A3B">
        <w:t>interesse, dentre outros temas, na geopolítica do entorno estratégico brasileiro e no estudo de crises e conflitos contemporâneos</w:t>
      </w:r>
      <w:r w:rsidR="006F7A7A" w:rsidRPr="00902A3B">
        <w:t>.</w:t>
      </w:r>
    </w:p>
    <w:p w:rsidR="00E821DA" w:rsidRPr="00902A3B" w:rsidRDefault="00E821DA" w:rsidP="00E821DA">
      <w:pPr>
        <w:spacing w:after="120"/>
        <w:ind w:firstLine="340"/>
      </w:pPr>
      <w:r w:rsidRPr="00902A3B">
        <w:t>Nas próprias palavras do Comandante</w:t>
      </w:r>
      <w:r w:rsidR="00323C69" w:rsidRPr="00902A3B">
        <w:t xml:space="preserve"> Mattos</w:t>
      </w:r>
      <w:r w:rsidRPr="00902A3B">
        <w:t>, em seu currículo Lattes do CNpQ</w:t>
      </w:r>
      <w:r w:rsidR="00323C69" w:rsidRPr="00902A3B">
        <w:t xml:space="preserve">: </w:t>
      </w:r>
      <w:r w:rsidRPr="00902A3B">
        <w:t xml:space="preserve">“expresso minhas opiniões sobre o cenário internacional pelo meu podcast semanal </w:t>
      </w:r>
      <w:r w:rsidRPr="00902A3B">
        <w:rPr>
          <w:smallCaps/>
        </w:rPr>
        <w:t>Conexão Geo</w:t>
      </w:r>
      <w:r w:rsidRPr="00902A3B">
        <w:t>, disponível em minha página no YouTube, Spotify e outras mídias de podcast”.</w:t>
      </w:r>
    </w:p>
    <w:p w:rsidR="00E821DA" w:rsidRPr="00902A3B" w:rsidRDefault="00E821DA" w:rsidP="00E821DA">
      <w:pPr>
        <w:spacing w:after="120"/>
        <w:ind w:firstLine="340"/>
      </w:pPr>
      <w:r w:rsidRPr="00902A3B">
        <w:t>Quanto ao presente trabalho</w:t>
      </w:r>
      <w:r w:rsidR="00380016" w:rsidRPr="00902A3B">
        <w:t>,</w:t>
      </w:r>
      <w:r w:rsidRPr="00902A3B">
        <w:t xml:space="preserve"> d</w:t>
      </w:r>
      <w:r w:rsidR="00323C69" w:rsidRPr="00902A3B">
        <w:t>o engenh</w:t>
      </w:r>
      <w:r w:rsidRPr="00902A3B">
        <w:t>e</w:t>
      </w:r>
      <w:r w:rsidR="00323C69" w:rsidRPr="00902A3B">
        <w:t>iro e jornalista</w:t>
      </w:r>
      <w:r w:rsidR="00380016" w:rsidRPr="00902A3B">
        <w:t xml:space="preserve"> </w:t>
      </w:r>
      <w:r w:rsidRPr="00902A3B">
        <w:t>João Carlos Pinheiro da Fonseca</w:t>
      </w:r>
      <w:r w:rsidR="00323C69" w:rsidRPr="00902A3B">
        <w:t>,</w:t>
      </w:r>
      <w:r w:rsidR="00500C33" w:rsidRPr="00902A3B">
        <w:t xml:space="preserve"> </w:t>
      </w:r>
      <w:r w:rsidR="00380016" w:rsidRPr="00902A3B">
        <w:t>“</w:t>
      </w:r>
      <w:r w:rsidR="00500C33" w:rsidRPr="00902A3B">
        <w:t xml:space="preserve">trata-se de </w:t>
      </w:r>
      <w:r w:rsidRPr="00902A3B">
        <w:t xml:space="preserve">um  exercício espontâneo, pessoal e privado, que utilizou como fio condutor os </w:t>
      </w:r>
      <w:r w:rsidRPr="00902A3B">
        <w:rPr>
          <w:smallCaps/>
        </w:rPr>
        <w:t xml:space="preserve">Conexão Geo </w:t>
      </w:r>
      <w:r w:rsidRPr="00902A3B">
        <w:t xml:space="preserve">  de nº 90 a 100. Não se trata de uma transcrição  </w:t>
      </w:r>
      <w:r w:rsidRPr="00902A3B">
        <w:rPr>
          <w:i/>
        </w:rPr>
        <w:t>ipsis litteris</w:t>
      </w:r>
      <w:r w:rsidRPr="00902A3B">
        <w:t xml:space="preserve"> – palavra por palavra -- do  discurso do conferencista . Quem quiser ouvir o discurso original deverá recorrer ao audio (podcast), disponível na internet</w:t>
      </w:r>
      <w:r w:rsidR="00380016" w:rsidRPr="00902A3B">
        <w:t>”</w:t>
      </w:r>
      <w:r w:rsidRPr="00902A3B">
        <w:t>.</w:t>
      </w:r>
    </w:p>
    <w:p w:rsidR="00E821DA" w:rsidRPr="00902A3B" w:rsidRDefault="00E821DA" w:rsidP="00E821DA">
      <w:pPr>
        <w:spacing w:after="120"/>
        <w:ind w:firstLine="340"/>
      </w:pPr>
      <w:r w:rsidRPr="00902A3B">
        <w:t xml:space="preserve">O discurso do palestrante é opinativo. O texto escrito é editado e complementado por Notas de Redação (grafadas como </w:t>
      </w:r>
      <w:r w:rsidRPr="00902A3B">
        <w:rPr>
          <w:b/>
        </w:rPr>
        <w:t>NR</w:t>
      </w:r>
      <w:r w:rsidRPr="00902A3B">
        <w:t>) que registram o fruto de pesquisa efetuada pelo redator e editor, sobre tópicos e assuntos que julgou pertinente.</w:t>
      </w:r>
      <w:r w:rsidR="003E6224" w:rsidRPr="00902A3B">
        <w:t xml:space="preserve"> </w:t>
      </w:r>
      <w:r w:rsidR="005476E7" w:rsidRPr="00902A3B">
        <w:t xml:space="preserve">Espera o autor e editor deste trabalho </w:t>
      </w:r>
      <w:r w:rsidR="003E6224" w:rsidRPr="00902A3B">
        <w:t>ter agregado algum valor, ainda que pequeno,</w:t>
      </w:r>
      <w:r w:rsidR="005476E7" w:rsidRPr="00902A3B">
        <w:t xml:space="preserve"> </w:t>
      </w:r>
      <w:r w:rsidR="003E6224" w:rsidRPr="00902A3B">
        <w:t xml:space="preserve">para os </w:t>
      </w:r>
      <w:r w:rsidR="005476E7" w:rsidRPr="00902A3B">
        <w:t>interessados</w:t>
      </w:r>
      <w:r w:rsidR="00380016" w:rsidRPr="00902A3B">
        <w:t xml:space="preserve"> que</w:t>
      </w:r>
      <w:r w:rsidR="00A23766" w:rsidRPr="00902A3B">
        <w:t>, como ele,</w:t>
      </w:r>
      <w:r w:rsidR="00ED40DB" w:rsidRPr="00902A3B">
        <w:t xml:space="preserve"> a</w:t>
      </w:r>
      <w:r w:rsidR="00A23766" w:rsidRPr="00902A3B">
        <w:t>companha</w:t>
      </w:r>
      <w:r w:rsidR="00ED40DB" w:rsidRPr="00902A3B">
        <w:t>m</w:t>
      </w:r>
      <w:r w:rsidR="00380016" w:rsidRPr="00902A3B">
        <w:t xml:space="preserve"> o fascinante </w:t>
      </w:r>
      <w:r w:rsidR="00A23766" w:rsidRPr="00902A3B">
        <w:t xml:space="preserve">fenômeno da </w:t>
      </w:r>
      <w:r w:rsidR="003E6224" w:rsidRPr="00902A3B">
        <w:t>geopolítica.</w:t>
      </w:r>
    </w:p>
    <w:p w:rsidR="00E821DA" w:rsidRPr="00902A3B" w:rsidRDefault="00E821DA" w:rsidP="00E821DA">
      <w:pPr>
        <w:spacing w:after="120"/>
        <w:ind w:firstLine="340"/>
        <w:rPr>
          <w:rFonts w:cs="Arial"/>
        </w:rPr>
      </w:pPr>
      <w:r w:rsidRPr="00902A3B">
        <w:t xml:space="preserve">Um agradecimento especial ao autor do podcast “Conexão Geo”, Comandante Leonardo Mattos, e ao </w:t>
      </w:r>
      <w:r w:rsidRPr="00902A3B">
        <w:rPr>
          <w:rFonts w:cs="Arial"/>
        </w:rPr>
        <w:t>IDESF - Instituto de Desenvolvimento  de Fronteiras, sem os quais esse exercício não teria sido feito</w:t>
      </w:r>
    </w:p>
    <w:p w:rsidR="00902A3B" w:rsidRPr="00902A3B" w:rsidRDefault="00994CE6" w:rsidP="00FB1684">
      <w:pPr>
        <w:spacing w:after="120"/>
        <w:ind w:firstLine="340"/>
        <w:rPr>
          <w:rFonts w:cs="Arial"/>
        </w:rPr>
      </w:pPr>
      <w:r w:rsidRPr="00902A3B">
        <w:rPr>
          <w:rFonts w:cs="Arial"/>
        </w:rPr>
        <w:t xml:space="preserve">O </w:t>
      </w:r>
      <w:r w:rsidR="003D4D09" w:rsidRPr="00902A3B">
        <w:rPr>
          <w:rFonts w:cs="Arial"/>
        </w:rPr>
        <w:t xml:space="preserve">CADERNO </w:t>
      </w:r>
      <w:r w:rsidR="00902A3B" w:rsidRPr="00902A3B">
        <w:rPr>
          <w:rFonts w:cs="Arial"/>
        </w:rPr>
        <w:t>3</w:t>
      </w:r>
      <w:r w:rsidR="003D4D09" w:rsidRPr="00902A3B">
        <w:rPr>
          <w:rFonts w:cs="Arial"/>
        </w:rPr>
        <w:t>, emitido em dd/mm/aaaa cobre do Conexã</w:t>
      </w:r>
      <w:r w:rsidRPr="00902A3B">
        <w:rPr>
          <w:rFonts w:cs="Arial"/>
        </w:rPr>
        <w:t>o</w:t>
      </w:r>
      <w:r w:rsidR="003D4D09" w:rsidRPr="00902A3B">
        <w:rPr>
          <w:rFonts w:cs="Arial"/>
        </w:rPr>
        <w:t xml:space="preserve"> GEO- 1</w:t>
      </w:r>
      <w:r w:rsidR="00902A3B" w:rsidRPr="00902A3B">
        <w:rPr>
          <w:rFonts w:cs="Arial"/>
        </w:rPr>
        <w:t>14</w:t>
      </w:r>
      <w:r w:rsidR="003D4D09" w:rsidRPr="00902A3B">
        <w:rPr>
          <w:rFonts w:cs="Arial"/>
        </w:rPr>
        <w:t xml:space="preserve"> (</w:t>
      </w:r>
      <w:r w:rsidR="00902A3B" w:rsidRPr="00902A3B">
        <w:rPr>
          <w:rFonts w:cs="Arial"/>
        </w:rPr>
        <w:t xml:space="preserve">08 </w:t>
      </w:r>
      <w:r w:rsidR="003D4D09" w:rsidRPr="00902A3B">
        <w:rPr>
          <w:rFonts w:cs="Arial"/>
        </w:rPr>
        <w:t xml:space="preserve">de </w:t>
      </w:r>
      <w:r w:rsidR="00902A3B" w:rsidRPr="00902A3B">
        <w:rPr>
          <w:rFonts w:cs="Arial"/>
        </w:rPr>
        <w:t>janneiro</w:t>
      </w:r>
      <w:r w:rsidR="003D4D09" w:rsidRPr="00902A3B">
        <w:rPr>
          <w:rFonts w:cs="Arial"/>
        </w:rPr>
        <w:t xml:space="preserve"> de </w:t>
      </w:r>
      <w:r w:rsidR="00902A3B" w:rsidRPr="00902A3B">
        <w:rPr>
          <w:rFonts w:cs="Arial"/>
        </w:rPr>
        <w:t>2021</w:t>
      </w:r>
      <w:r w:rsidR="003D4D09" w:rsidRPr="00902A3B">
        <w:rPr>
          <w:rFonts w:cs="Arial"/>
        </w:rPr>
        <w:t>) ao GEO -1</w:t>
      </w:r>
      <w:r w:rsidR="00902A3B" w:rsidRPr="00902A3B">
        <w:rPr>
          <w:rFonts w:cs="Arial"/>
        </w:rPr>
        <w:t>24</w:t>
      </w:r>
      <w:r w:rsidR="003D4D09" w:rsidRPr="00902A3B">
        <w:rPr>
          <w:rFonts w:cs="Arial"/>
        </w:rPr>
        <w:t xml:space="preserve"> (xx de xxxx de aaaa). O CADERNO 1  emitido em</w:t>
      </w:r>
      <w:r w:rsidR="002A22A1" w:rsidRPr="00902A3B">
        <w:rPr>
          <w:rFonts w:cs="Arial"/>
        </w:rPr>
        <w:t xml:space="preserve"> 20 de outubro de 2020 </w:t>
      </w:r>
      <w:r w:rsidR="003D4D09" w:rsidRPr="00902A3B">
        <w:rPr>
          <w:rFonts w:cs="Arial"/>
        </w:rPr>
        <w:t xml:space="preserve">cobre do Conexão GEO- </w:t>
      </w:r>
      <w:r w:rsidR="002A22A1" w:rsidRPr="00902A3B">
        <w:rPr>
          <w:rFonts w:cs="Arial"/>
        </w:rPr>
        <w:t xml:space="preserve">90 </w:t>
      </w:r>
      <w:r w:rsidR="003D4D09" w:rsidRPr="00902A3B">
        <w:rPr>
          <w:rFonts w:cs="Arial"/>
        </w:rPr>
        <w:t>(</w:t>
      </w:r>
      <w:r w:rsidR="002A22A1" w:rsidRPr="00902A3B">
        <w:rPr>
          <w:rFonts w:cs="Arial"/>
        </w:rPr>
        <w:t xml:space="preserve">17 julho 2020) ao </w:t>
      </w:r>
      <w:r w:rsidR="003D4D09" w:rsidRPr="00902A3B">
        <w:rPr>
          <w:rFonts w:cs="Arial"/>
        </w:rPr>
        <w:t>GEO -1</w:t>
      </w:r>
      <w:r w:rsidR="002A22A1" w:rsidRPr="00902A3B">
        <w:rPr>
          <w:rFonts w:cs="Arial"/>
        </w:rPr>
        <w:t>0</w:t>
      </w:r>
      <w:r w:rsidR="003D4D09" w:rsidRPr="00902A3B">
        <w:rPr>
          <w:rFonts w:cs="Arial"/>
        </w:rPr>
        <w:t>0 (</w:t>
      </w:r>
      <w:r w:rsidR="002A22A1" w:rsidRPr="00902A3B">
        <w:rPr>
          <w:rFonts w:cs="Arial"/>
        </w:rPr>
        <w:t>25 setembro 2020).</w:t>
      </w:r>
      <w:r w:rsidR="003D4D09" w:rsidRPr="00902A3B">
        <w:rPr>
          <w:rFonts w:cs="Arial"/>
        </w:rPr>
        <w:t xml:space="preserve"> </w:t>
      </w:r>
      <w:r w:rsidR="00902A3B" w:rsidRPr="00902A3B">
        <w:rPr>
          <w:rFonts w:cs="Arial"/>
        </w:rPr>
        <w:t>O CADERNO 2  emitido em xx de xxxxx de 2021 cobre do Conexão GEO- 101 (xx de xxx de 2020) ao GEO -113 (xxx de xxx 2020)</w:t>
      </w:r>
    </w:p>
    <w:p w:rsidR="00E821DA" w:rsidRPr="00902A3B" w:rsidRDefault="003D4D09" w:rsidP="00FB1684">
      <w:pPr>
        <w:spacing w:after="120"/>
        <w:ind w:firstLine="340"/>
        <w:rPr>
          <w:rFonts w:cs="Arial"/>
        </w:rPr>
      </w:pPr>
      <w:r w:rsidRPr="00902A3B">
        <w:rPr>
          <w:rFonts w:cs="Arial"/>
        </w:rPr>
        <w:t xml:space="preserve">  </w:t>
      </w:r>
    </w:p>
    <w:p w:rsidR="00E821DA" w:rsidRPr="00902A3B" w:rsidRDefault="00E821DA" w:rsidP="00E821DA">
      <w:pPr>
        <w:jc w:val="right"/>
        <w:rPr>
          <w:rFonts w:cs="Arial"/>
        </w:rPr>
      </w:pPr>
      <w:r w:rsidRPr="00902A3B">
        <w:rPr>
          <w:rFonts w:cs="Arial"/>
        </w:rPr>
        <w:t xml:space="preserve">Rio de Janeiro, </w:t>
      </w:r>
      <w:r w:rsidR="002A22A1" w:rsidRPr="00902A3B">
        <w:rPr>
          <w:rFonts w:cs="Arial"/>
        </w:rPr>
        <w:t>dd</w:t>
      </w:r>
      <w:r w:rsidRPr="00902A3B">
        <w:rPr>
          <w:rFonts w:cs="Arial"/>
        </w:rPr>
        <w:t xml:space="preserve"> de </w:t>
      </w:r>
      <w:r w:rsidR="002A22A1" w:rsidRPr="00902A3B">
        <w:rPr>
          <w:rFonts w:cs="Arial"/>
        </w:rPr>
        <w:t>mmmmmm</w:t>
      </w:r>
      <w:r w:rsidRPr="00902A3B">
        <w:rPr>
          <w:rFonts w:cs="Arial"/>
        </w:rPr>
        <w:t xml:space="preserve"> de </w:t>
      </w:r>
      <w:r w:rsidR="002A22A1" w:rsidRPr="00902A3B">
        <w:rPr>
          <w:rFonts w:cs="Arial"/>
        </w:rPr>
        <w:t>aaaa</w:t>
      </w:r>
    </w:p>
    <w:p w:rsidR="00E821DA" w:rsidRPr="00902A3B" w:rsidRDefault="00E821DA" w:rsidP="00E821DA">
      <w:pPr>
        <w:jc w:val="right"/>
        <w:rPr>
          <w:rFonts w:cs="Arial"/>
          <w:i/>
        </w:rPr>
      </w:pPr>
      <w:r w:rsidRPr="00902A3B">
        <w:rPr>
          <w:rFonts w:cs="Arial"/>
          <w:i/>
        </w:rPr>
        <w:t>João Carlos Pinheiro da Fonseca</w:t>
      </w:r>
    </w:p>
    <w:p w:rsidR="00E821DA" w:rsidRPr="00902A3B" w:rsidRDefault="00E821DA" w:rsidP="00E821DA">
      <w:pPr>
        <w:jc w:val="right"/>
        <w:rPr>
          <w:rFonts w:cs="Arial"/>
        </w:rPr>
      </w:pPr>
      <w:r w:rsidRPr="00902A3B">
        <w:rPr>
          <w:rFonts w:cs="Arial"/>
        </w:rPr>
        <w:t>Mestrado em Segurança Internacional e Defesa</w:t>
      </w:r>
    </w:p>
    <w:p w:rsidR="00E821DA" w:rsidRDefault="00E821DA" w:rsidP="00E821DA">
      <w:pPr>
        <w:jc w:val="right"/>
        <w:rPr>
          <w:rFonts w:cs="Arial"/>
        </w:rPr>
      </w:pPr>
      <w:r>
        <w:rPr>
          <w:rFonts w:cs="Arial"/>
        </w:rPr>
        <w:t>Linha de Pesquisa: Geopolítica e Segurança Internacional</w:t>
      </w:r>
    </w:p>
    <w:p w:rsidR="00F818AC" w:rsidRDefault="00E821DA" w:rsidP="00E13388">
      <w:pPr>
        <w:jc w:val="right"/>
      </w:pPr>
      <w:r>
        <w:rPr>
          <w:rFonts w:cs="Arial"/>
        </w:rPr>
        <w:t>Escola Superior de Guerra - ESG</w:t>
      </w:r>
    </w:p>
    <w:p w:rsidR="00137475" w:rsidRDefault="00137475" w:rsidP="00CD01D2"/>
    <w:p w:rsidR="00902A3B" w:rsidRDefault="00902A3B" w:rsidP="00CD01D2">
      <w:pPr>
        <w:sectPr w:rsidR="00902A3B" w:rsidSect="00D27043">
          <w:pgSz w:w="11906" w:h="16838"/>
          <w:pgMar w:top="1417" w:right="1701" w:bottom="1417" w:left="1701" w:header="708" w:footer="708" w:gutter="0"/>
          <w:pgNumType w:fmt="lowerRoman" w:start="1"/>
          <w:cols w:space="708"/>
          <w:docGrid w:linePitch="360"/>
        </w:sectPr>
      </w:pPr>
    </w:p>
    <w:p w:rsidR="00CD01D2" w:rsidRDefault="00CD01D2" w:rsidP="00FA6B4D">
      <w:pPr>
        <w:pStyle w:val="Ttulo1"/>
      </w:pPr>
      <w:bookmarkStart w:id="6" w:name="_Toc52049045"/>
      <w:bookmarkStart w:id="7" w:name="_Toc61809568"/>
      <w:r w:rsidRPr="00CD01D2">
        <w:t>índice</w:t>
      </w:r>
      <w:bookmarkEnd w:id="6"/>
      <w:bookmarkEnd w:id="7"/>
    </w:p>
    <w:p w:rsidR="00137475" w:rsidRDefault="00137475" w:rsidP="00137475"/>
    <w:sdt>
      <w:sdtPr>
        <w:rPr>
          <w:rFonts w:asciiTheme="minorHAnsi" w:eastAsia="Times New Roman" w:hAnsiTheme="minorHAnsi" w:cs="Times New Roman"/>
          <w:b w:val="0"/>
          <w:color w:val="000000"/>
          <w:sz w:val="22"/>
          <w:szCs w:val="22"/>
        </w:rPr>
        <w:id w:val="6523120"/>
        <w:docPartObj>
          <w:docPartGallery w:val="Table of Contents"/>
          <w:docPartUnique/>
        </w:docPartObj>
      </w:sdtPr>
      <w:sdtContent>
        <w:p w:rsidR="00142286" w:rsidRDefault="00142286" w:rsidP="00FA6B4D">
          <w:pPr>
            <w:pStyle w:val="CabealhodoSumrio"/>
          </w:pPr>
          <w:r>
            <w:t>Conteúdo</w:t>
          </w:r>
        </w:p>
        <w:p w:rsidR="00F46B19" w:rsidRDefault="00E62DB7">
          <w:pPr>
            <w:pStyle w:val="Sumrio1"/>
            <w:tabs>
              <w:tab w:val="right" w:leader="dot" w:pos="8494"/>
            </w:tabs>
            <w:rPr>
              <w:rFonts w:eastAsiaTheme="minorEastAsia" w:cstheme="minorBidi"/>
              <w:noProof/>
              <w:color w:val="auto"/>
              <w:lang w:eastAsia="pt-BR" w:bidi="ar-SA"/>
            </w:rPr>
          </w:pPr>
          <w:r>
            <w:fldChar w:fldCharType="begin"/>
          </w:r>
          <w:r w:rsidR="00142286">
            <w:instrText xml:space="preserve"> TOC \o "1-3" \h \z \u </w:instrText>
          </w:r>
          <w:r>
            <w:fldChar w:fldCharType="separate"/>
          </w:r>
          <w:hyperlink w:anchor="_Toc61809566" w:history="1">
            <w:r w:rsidR="00F46B19" w:rsidRPr="00077022">
              <w:rPr>
                <w:rStyle w:val="Hyperlink"/>
                <w:noProof/>
              </w:rPr>
              <w:t>capa</w:t>
            </w:r>
            <w:r w:rsidR="00F46B19">
              <w:rPr>
                <w:noProof/>
                <w:webHidden/>
              </w:rPr>
              <w:tab/>
            </w:r>
            <w:r>
              <w:rPr>
                <w:noProof/>
                <w:webHidden/>
              </w:rPr>
              <w:fldChar w:fldCharType="begin"/>
            </w:r>
            <w:r w:rsidR="00F46B19">
              <w:rPr>
                <w:noProof/>
                <w:webHidden/>
              </w:rPr>
              <w:instrText xml:space="preserve"> PAGEREF _Toc61809566 \h </w:instrText>
            </w:r>
            <w:r>
              <w:rPr>
                <w:noProof/>
                <w:webHidden/>
              </w:rPr>
            </w:r>
            <w:r>
              <w:rPr>
                <w:noProof/>
                <w:webHidden/>
              </w:rPr>
              <w:fldChar w:fldCharType="separate"/>
            </w:r>
            <w:r w:rsidR="00F46B19">
              <w:rPr>
                <w:noProof/>
                <w:webHidden/>
              </w:rPr>
              <w:t>1</w:t>
            </w:r>
            <w:r>
              <w:rPr>
                <w:noProof/>
                <w:webHidden/>
              </w:rPr>
              <w:fldChar w:fldCharType="end"/>
            </w:r>
          </w:hyperlink>
        </w:p>
        <w:p w:rsidR="00F46B19" w:rsidRDefault="00E62DB7">
          <w:pPr>
            <w:pStyle w:val="Sumrio1"/>
            <w:tabs>
              <w:tab w:val="right" w:leader="dot" w:pos="8494"/>
            </w:tabs>
            <w:rPr>
              <w:rFonts w:eastAsiaTheme="minorEastAsia" w:cstheme="minorBidi"/>
              <w:noProof/>
              <w:color w:val="auto"/>
              <w:lang w:eastAsia="pt-BR" w:bidi="ar-SA"/>
            </w:rPr>
          </w:pPr>
          <w:hyperlink w:anchor="_Toc61809567" w:history="1">
            <w:r w:rsidR="00F46B19" w:rsidRPr="00077022">
              <w:rPr>
                <w:rStyle w:val="Hyperlink"/>
                <w:noProof/>
              </w:rPr>
              <w:t>abertura</w:t>
            </w:r>
            <w:r w:rsidR="00F46B19">
              <w:rPr>
                <w:noProof/>
                <w:webHidden/>
              </w:rPr>
              <w:tab/>
            </w:r>
            <w:r>
              <w:rPr>
                <w:noProof/>
                <w:webHidden/>
              </w:rPr>
              <w:fldChar w:fldCharType="begin"/>
            </w:r>
            <w:r w:rsidR="00F46B19">
              <w:rPr>
                <w:noProof/>
                <w:webHidden/>
              </w:rPr>
              <w:instrText xml:space="preserve"> PAGEREF _Toc61809567 \h </w:instrText>
            </w:r>
            <w:r>
              <w:rPr>
                <w:noProof/>
                <w:webHidden/>
              </w:rPr>
            </w:r>
            <w:r>
              <w:rPr>
                <w:noProof/>
                <w:webHidden/>
              </w:rPr>
              <w:fldChar w:fldCharType="separate"/>
            </w:r>
            <w:r w:rsidR="00F46B19">
              <w:rPr>
                <w:noProof/>
                <w:webHidden/>
              </w:rPr>
              <w:t>i</w:t>
            </w:r>
            <w:r>
              <w:rPr>
                <w:noProof/>
                <w:webHidden/>
              </w:rPr>
              <w:fldChar w:fldCharType="end"/>
            </w:r>
          </w:hyperlink>
        </w:p>
        <w:p w:rsidR="00F46B19" w:rsidRDefault="00E62DB7">
          <w:pPr>
            <w:pStyle w:val="Sumrio1"/>
            <w:tabs>
              <w:tab w:val="right" w:leader="dot" w:pos="8494"/>
            </w:tabs>
            <w:rPr>
              <w:rFonts w:eastAsiaTheme="minorEastAsia" w:cstheme="minorBidi"/>
              <w:noProof/>
              <w:color w:val="auto"/>
              <w:lang w:eastAsia="pt-BR" w:bidi="ar-SA"/>
            </w:rPr>
          </w:pPr>
          <w:hyperlink w:anchor="_Toc61809568" w:history="1">
            <w:r w:rsidR="00F46B19" w:rsidRPr="00077022">
              <w:rPr>
                <w:rStyle w:val="Hyperlink"/>
                <w:noProof/>
              </w:rPr>
              <w:t>índice</w:t>
            </w:r>
            <w:r w:rsidR="00F46B19">
              <w:rPr>
                <w:noProof/>
                <w:webHidden/>
              </w:rPr>
              <w:tab/>
            </w:r>
            <w:r>
              <w:rPr>
                <w:noProof/>
                <w:webHidden/>
              </w:rPr>
              <w:fldChar w:fldCharType="begin"/>
            </w:r>
            <w:r w:rsidR="00F46B19">
              <w:rPr>
                <w:noProof/>
                <w:webHidden/>
              </w:rPr>
              <w:instrText xml:space="preserve"> PAGEREF _Toc61809568 \h </w:instrText>
            </w:r>
            <w:r>
              <w:rPr>
                <w:noProof/>
                <w:webHidden/>
              </w:rPr>
            </w:r>
            <w:r>
              <w:rPr>
                <w:noProof/>
                <w:webHidden/>
              </w:rPr>
              <w:fldChar w:fldCharType="separate"/>
            </w:r>
            <w:r w:rsidR="00F46B19">
              <w:rPr>
                <w:noProof/>
                <w:webHidden/>
              </w:rPr>
              <w:t>2</w:t>
            </w:r>
            <w:r>
              <w:rPr>
                <w:noProof/>
                <w:webHidden/>
              </w:rPr>
              <w:fldChar w:fldCharType="end"/>
            </w:r>
          </w:hyperlink>
        </w:p>
        <w:p w:rsidR="00F46B19" w:rsidRDefault="00E62DB7">
          <w:pPr>
            <w:pStyle w:val="Sumrio1"/>
            <w:tabs>
              <w:tab w:val="right" w:leader="dot" w:pos="8494"/>
            </w:tabs>
            <w:rPr>
              <w:rFonts w:eastAsiaTheme="minorEastAsia" w:cstheme="minorBidi"/>
              <w:noProof/>
              <w:color w:val="auto"/>
              <w:lang w:eastAsia="pt-BR" w:bidi="ar-SA"/>
            </w:rPr>
          </w:pPr>
          <w:hyperlink w:anchor="_Toc61809569" w:history="1">
            <w:r w:rsidR="00F46B19" w:rsidRPr="00077022">
              <w:rPr>
                <w:rStyle w:val="Hyperlink"/>
                <w:noProof/>
              </w:rPr>
              <w:t>geo 114</w:t>
            </w:r>
            <w:r w:rsidR="00F46B19">
              <w:rPr>
                <w:noProof/>
                <w:webHidden/>
              </w:rPr>
              <w:tab/>
            </w:r>
            <w:r>
              <w:rPr>
                <w:noProof/>
                <w:webHidden/>
              </w:rPr>
              <w:fldChar w:fldCharType="begin"/>
            </w:r>
            <w:r w:rsidR="00F46B19">
              <w:rPr>
                <w:noProof/>
                <w:webHidden/>
              </w:rPr>
              <w:instrText xml:space="preserve"> PAGEREF _Toc61809569 \h </w:instrText>
            </w:r>
            <w:r>
              <w:rPr>
                <w:noProof/>
                <w:webHidden/>
              </w:rPr>
            </w:r>
            <w:r>
              <w:rPr>
                <w:noProof/>
                <w:webHidden/>
              </w:rPr>
              <w:fldChar w:fldCharType="separate"/>
            </w:r>
            <w:r w:rsidR="00F46B19">
              <w:rPr>
                <w:noProof/>
                <w:webHidden/>
              </w:rPr>
              <w:t>3</w:t>
            </w:r>
            <w:r>
              <w:rPr>
                <w:noProof/>
                <w:webHidden/>
              </w:rPr>
              <w:fldChar w:fldCharType="end"/>
            </w:r>
          </w:hyperlink>
        </w:p>
        <w:p w:rsidR="00F46B19" w:rsidRDefault="00E62DB7">
          <w:pPr>
            <w:pStyle w:val="Sumrio2"/>
            <w:tabs>
              <w:tab w:val="right" w:leader="dot" w:pos="8494"/>
            </w:tabs>
            <w:rPr>
              <w:rFonts w:eastAsiaTheme="minorEastAsia" w:cstheme="minorBidi"/>
              <w:noProof/>
              <w:color w:val="auto"/>
              <w:lang w:eastAsia="pt-BR" w:bidi="ar-SA"/>
            </w:rPr>
          </w:pPr>
          <w:hyperlink w:anchor="_Toc61809570" w:history="1">
            <w:r w:rsidR="00F46B19" w:rsidRPr="00077022">
              <w:rPr>
                <w:rStyle w:val="Hyperlink"/>
                <w:noProof/>
              </w:rPr>
              <w:t>CONEXÃO GEO Nº 114 – 08 de janeiro 2021</w:t>
            </w:r>
            <w:r w:rsidR="00F46B19">
              <w:rPr>
                <w:noProof/>
                <w:webHidden/>
              </w:rPr>
              <w:tab/>
            </w:r>
            <w:r>
              <w:rPr>
                <w:noProof/>
                <w:webHidden/>
              </w:rPr>
              <w:fldChar w:fldCharType="begin"/>
            </w:r>
            <w:r w:rsidR="00F46B19">
              <w:rPr>
                <w:noProof/>
                <w:webHidden/>
              </w:rPr>
              <w:instrText xml:space="preserve"> PAGEREF _Toc61809570 \h </w:instrText>
            </w:r>
            <w:r>
              <w:rPr>
                <w:noProof/>
                <w:webHidden/>
              </w:rPr>
            </w:r>
            <w:r>
              <w:rPr>
                <w:noProof/>
                <w:webHidden/>
              </w:rPr>
              <w:fldChar w:fldCharType="separate"/>
            </w:r>
            <w:r w:rsidR="00F46B19">
              <w:rPr>
                <w:noProof/>
                <w:webHidden/>
              </w:rPr>
              <w:t>3</w:t>
            </w:r>
            <w:r>
              <w:rPr>
                <w:noProof/>
                <w:webHidden/>
              </w:rPr>
              <w:fldChar w:fldCharType="end"/>
            </w:r>
          </w:hyperlink>
        </w:p>
        <w:p w:rsidR="00F46B19" w:rsidRDefault="00E62DB7">
          <w:pPr>
            <w:pStyle w:val="Sumrio3"/>
            <w:tabs>
              <w:tab w:val="right" w:leader="dot" w:pos="8494"/>
            </w:tabs>
            <w:rPr>
              <w:rFonts w:eastAsiaTheme="minorEastAsia" w:cstheme="minorBidi"/>
              <w:noProof/>
              <w:color w:val="auto"/>
              <w:lang w:eastAsia="pt-BR" w:bidi="ar-SA"/>
            </w:rPr>
          </w:pPr>
          <w:hyperlink w:anchor="_Toc61809571" w:history="1">
            <w:r w:rsidR="00F46B19" w:rsidRPr="00077022">
              <w:rPr>
                <w:rStyle w:val="Hyperlink"/>
                <w:noProof/>
              </w:rPr>
              <w:t>1 – NOTÍCIAS</w:t>
            </w:r>
            <w:r w:rsidR="00F46B19">
              <w:rPr>
                <w:noProof/>
                <w:webHidden/>
              </w:rPr>
              <w:tab/>
            </w:r>
            <w:r>
              <w:rPr>
                <w:noProof/>
                <w:webHidden/>
              </w:rPr>
              <w:fldChar w:fldCharType="begin"/>
            </w:r>
            <w:r w:rsidR="00F46B19">
              <w:rPr>
                <w:noProof/>
                <w:webHidden/>
              </w:rPr>
              <w:instrText xml:space="preserve"> PAGEREF _Toc61809571 \h </w:instrText>
            </w:r>
            <w:r>
              <w:rPr>
                <w:noProof/>
                <w:webHidden/>
              </w:rPr>
            </w:r>
            <w:r>
              <w:rPr>
                <w:noProof/>
                <w:webHidden/>
              </w:rPr>
              <w:fldChar w:fldCharType="separate"/>
            </w:r>
            <w:r w:rsidR="00F46B19">
              <w:rPr>
                <w:noProof/>
                <w:webHidden/>
              </w:rPr>
              <w:t>3</w:t>
            </w:r>
            <w:r>
              <w:rPr>
                <w:noProof/>
                <w:webHidden/>
              </w:rPr>
              <w:fldChar w:fldCharType="end"/>
            </w:r>
          </w:hyperlink>
        </w:p>
        <w:p w:rsidR="00F46B19" w:rsidRDefault="00E62DB7">
          <w:pPr>
            <w:pStyle w:val="Sumrio3"/>
            <w:tabs>
              <w:tab w:val="right" w:leader="dot" w:pos="8494"/>
            </w:tabs>
            <w:rPr>
              <w:rFonts w:eastAsiaTheme="minorEastAsia" w:cstheme="minorBidi"/>
              <w:noProof/>
              <w:color w:val="auto"/>
              <w:lang w:eastAsia="pt-BR" w:bidi="ar-SA"/>
            </w:rPr>
          </w:pPr>
          <w:hyperlink w:anchor="_Toc61809572" w:history="1">
            <w:r w:rsidR="00F46B19" w:rsidRPr="00077022">
              <w:rPr>
                <w:rStyle w:val="Hyperlink"/>
                <w:noProof/>
              </w:rPr>
              <w:t>2 – NOTÍCIAS DA COVID-19</w:t>
            </w:r>
            <w:r w:rsidR="00F46B19">
              <w:rPr>
                <w:noProof/>
                <w:webHidden/>
              </w:rPr>
              <w:tab/>
            </w:r>
            <w:r>
              <w:rPr>
                <w:noProof/>
                <w:webHidden/>
              </w:rPr>
              <w:fldChar w:fldCharType="begin"/>
            </w:r>
            <w:r w:rsidR="00F46B19">
              <w:rPr>
                <w:noProof/>
                <w:webHidden/>
              </w:rPr>
              <w:instrText xml:space="preserve"> PAGEREF _Toc61809572 \h </w:instrText>
            </w:r>
            <w:r>
              <w:rPr>
                <w:noProof/>
                <w:webHidden/>
              </w:rPr>
            </w:r>
            <w:r>
              <w:rPr>
                <w:noProof/>
                <w:webHidden/>
              </w:rPr>
              <w:fldChar w:fldCharType="separate"/>
            </w:r>
            <w:r w:rsidR="00F46B19">
              <w:rPr>
                <w:noProof/>
                <w:webHidden/>
              </w:rPr>
              <w:t>4</w:t>
            </w:r>
            <w:r>
              <w:rPr>
                <w:noProof/>
                <w:webHidden/>
              </w:rPr>
              <w:fldChar w:fldCharType="end"/>
            </w:r>
          </w:hyperlink>
        </w:p>
        <w:p w:rsidR="00F46B19" w:rsidRDefault="00E62DB7">
          <w:pPr>
            <w:pStyle w:val="Sumrio3"/>
            <w:tabs>
              <w:tab w:val="right" w:leader="dot" w:pos="8494"/>
            </w:tabs>
            <w:rPr>
              <w:rFonts w:eastAsiaTheme="minorEastAsia" w:cstheme="minorBidi"/>
              <w:noProof/>
              <w:color w:val="auto"/>
              <w:lang w:eastAsia="pt-BR" w:bidi="ar-SA"/>
            </w:rPr>
          </w:pPr>
          <w:hyperlink w:anchor="_Toc61809573" w:history="1">
            <w:r w:rsidR="00F46B19" w:rsidRPr="00077022">
              <w:rPr>
                <w:rStyle w:val="Hyperlink"/>
                <w:noProof/>
              </w:rPr>
              <w:t>3 – DISPUTAS HEGEMÔNICAS</w:t>
            </w:r>
            <w:r w:rsidR="00F46B19">
              <w:rPr>
                <w:noProof/>
                <w:webHidden/>
              </w:rPr>
              <w:tab/>
            </w:r>
            <w:r>
              <w:rPr>
                <w:noProof/>
                <w:webHidden/>
              </w:rPr>
              <w:fldChar w:fldCharType="begin"/>
            </w:r>
            <w:r w:rsidR="00F46B19">
              <w:rPr>
                <w:noProof/>
                <w:webHidden/>
              </w:rPr>
              <w:instrText xml:space="preserve"> PAGEREF _Toc61809573 \h </w:instrText>
            </w:r>
            <w:r>
              <w:rPr>
                <w:noProof/>
                <w:webHidden/>
              </w:rPr>
            </w:r>
            <w:r>
              <w:rPr>
                <w:noProof/>
                <w:webHidden/>
              </w:rPr>
              <w:fldChar w:fldCharType="separate"/>
            </w:r>
            <w:r w:rsidR="00F46B19">
              <w:rPr>
                <w:noProof/>
                <w:webHidden/>
              </w:rPr>
              <w:t>6</w:t>
            </w:r>
            <w:r>
              <w:rPr>
                <w:noProof/>
                <w:webHidden/>
              </w:rPr>
              <w:fldChar w:fldCharType="end"/>
            </w:r>
          </w:hyperlink>
        </w:p>
        <w:p w:rsidR="00F46B19" w:rsidRDefault="00E62DB7">
          <w:pPr>
            <w:pStyle w:val="Sumrio3"/>
            <w:tabs>
              <w:tab w:val="right" w:leader="dot" w:pos="8494"/>
            </w:tabs>
            <w:rPr>
              <w:rFonts w:eastAsiaTheme="minorEastAsia" w:cstheme="minorBidi"/>
              <w:noProof/>
              <w:color w:val="auto"/>
              <w:lang w:eastAsia="pt-BR" w:bidi="ar-SA"/>
            </w:rPr>
          </w:pPr>
          <w:hyperlink w:anchor="_Toc61809574" w:history="1">
            <w:r w:rsidR="00F46B19" w:rsidRPr="00077022">
              <w:rPr>
                <w:rStyle w:val="Hyperlink"/>
                <w:noProof/>
              </w:rPr>
              <w:t>4 – ESTAMOS DE OLHO</w:t>
            </w:r>
            <w:r w:rsidR="00F46B19">
              <w:rPr>
                <w:noProof/>
                <w:webHidden/>
              </w:rPr>
              <w:tab/>
            </w:r>
            <w:r>
              <w:rPr>
                <w:noProof/>
                <w:webHidden/>
              </w:rPr>
              <w:fldChar w:fldCharType="begin"/>
            </w:r>
            <w:r w:rsidR="00F46B19">
              <w:rPr>
                <w:noProof/>
                <w:webHidden/>
              </w:rPr>
              <w:instrText xml:space="preserve"> PAGEREF _Toc61809574 \h </w:instrText>
            </w:r>
            <w:r>
              <w:rPr>
                <w:noProof/>
                <w:webHidden/>
              </w:rPr>
            </w:r>
            <w:r>
              <w:rPr>
                <w:noProof/>
                <w:webHidden/>
              </w:rPr>
              <w:fldChar w:fldCharType="separate"/>
            </w:r>
            <w:r w:rsidR="00F46B19">
              <w:rPr>
                <w:noProof/>
                <w:webHidden/>
              </w:rPr>
              <w:t>7</w:t>
            </w:r>
            <w:r>
              <w:rPr>
                <w:noProof/>
                <w:webHidden/>
              </w:rPr>
              <w:fldChar w:fldCharType="end"/>
            </w:r>
          </w:hyperlink>
        </w:p>
        <w:p w:rsidR="00F46B19" w:rsidRDefault="00E62DB7">
          <w:pPr>
            <w:pStyle w:val="Sumrio3"/>
            <w:tabs>
              <w:tab w:val="right" w:leader="dot" w:pos="8494"/>
            </w:tabs>
            <w:rPr>
              <w:rFonts w:eastAsiaTheme="minorEastAsia" w:cstheme="minorBidi"/>
              <w:noProof/>
              <w:color w:val="auto"/>
              <w:lang w:eastAsia="pt-BR" w:bidi="ar-SA"/>
            </w:rPr>
          </w:pPr>
          <w:hyperlink w:anchor="_Toc61809575" w:history="1">
            <w:r w:rsidR="00F46B19" w:rsidRPr="00077022">
              <w:rPr>
                <w:rStyle w:val="Hyperlink"/>
                <w:noProof/>
              </w:rPr>
              <w:t>5- BOAS NOTÍCIAS</w:t>
            </w:r>
            <w:r w:rsidR="00F46B19">
              <w:rPr>
                <w:noProof/>
                <w:webHidden/>
              </w:rPr>
              <w:tab/>
            </w:r>
            <w:r>
              <w:rPr>
                <w:noProof/>
                <w:webHidden/>
              </w:rPr>
              <w:fldChar w:fldCharType="begin"/>
            </w:r>
            <w:r w:rsidR="00F46B19">
              <w:rPr>
                <w:noProof/>
                <w:webHidden/>
              </w:rPr>
              <w:instrText xml:space="preserve"> PAGEREF _Toc61809575 \h </w:instrText>
            </w:r>
            <w:r>
              <w:rPr>
                <w:noProof/>
                <w:webHidden/>
              </w:rPr>
            </w:r>
            <w:r>
              <w:rPr>
                <w:noProof/>
                <w:webHidden/>
              </w:rPr>
              <w:fldChar w:fldCharType="separate"/>
            </w:r>
            <w:r w:rsidR="00F46B19">
              <w:rPr>
                <w:noProof/>
                <w:webHidden/>
              </w:rPr>
              <w:t>8</w:t>
            </w:r>
            <w:r>
              <w:rPr>
                <w:noProof/>
                <w:webHidden/>
              </w:rPr>
              <w:fldChar w:fldCharType="end"/>
            </w:r>
          </w:hyperlink>
        </w:p>
        <w:p w:rsidR="00F46B19" w:rsidRDefault="00E62DB7">
          <w:pPr>
            <w:pStyle w:val="Sumrio3"/>
            <w:tabs>
              <w:tab w:val="right" w:leader="dot" w:pos="8494"/>
            </w:tabs>
            <w:rPr>
              <w:rFonts w:eastAsiaTheme="minorEastAsia" w:cstheme="minorBidi"/>
              <w:noProof/>
              <w:color w:val="auto"/>
              <w:lang w:eastAsia="pt-BR" w:bidi="ar-SA"/>
            </w:rPr>
          </w:pPr>
          <w:hyperlink w:anchor="_Toc61809576" w:history="1">
            <w:r w:rsidR="00F46B19" w:rsidRPr="00077022">
              <w:rPr>
                <w:rStyle w:val="Hyperlink"/>
                <w:noProof/>
              </w:rPr>
              <w:t>6 - INFORMAÇÕES ADICIONAIS (JCF) – SOBRE DESTITUIÇÃO DO PR DOS EUA</w:t>
            </w:r>
            <w:r w:rsidR="00F46B19">
              <w:rPr>
                <w:noProof/>
                <w:webHidden/>
              </w:rPr>
              <w:tab/>
            </w:r>
            <w:r>
              <w:rPr>
                <w:noProof/>
                <w:webHidden/>
              </w:rPr>
              <w:fldChar w:fldCharType="begin"/>
            </w:r>
            <w:r w:rsidR="00F46B19">
              <w:rPr>
                <w:noProof/>
                <w:webHidden/>
              </w:rPr>
              <w:instrText xml:space="preserve"> PAGEREF _Toc61809576 \h </w:instrText>
            </w:r>
            <w:r>
              <w:rPr>
                <w:noProof/>
                <w:webHidden/>
              </w:rPr>
            </w:r>
            <w:r>
              <w:rPr>
                <w:noProof/>
                <w:webHidden/>
              </w:rPr>
              <w:fldChar w:fldCharType="separate"/>
            </w:r>
            <w:r w:rsidR="00F46B19">
              <w:rPr>
                <w:noProof/>
                <w:webHidden/>
              </w:rPr>
              <w:t>9</w:t>
            </w:r>
            <w:r>
              <w:rPr>
                <w:noProof/>
                <w:webHidden/>
              </w:rPr>
              <w:fldChar w:fldCharType="end"/>
            </w:r>
          </w:hyperlink>
        </w:p>
        <w:p w:rsidR="00F46B19" w:rsidRDefault="00E62DB7">
          <w:pPr>
            <w:pStyle w:val="Sumrio1"/>
            <w:tabs>
              <w:tab w:val="right" w:leader="dot" w:pos="8494"/>
            </w:tabs>
            <w:rPr>
              <w:rFonts w:eastAsiaTheme="minorEastAsia" w:cstheme="minorBidi"/>
              <w:noProof/>
              <w:color w:val="auto"/>
              <w:lang w:eastAsia="pt-BR" w:bidi="ar-SA"/>
            </w:rPr>
          </w:pPr>
          <w:hyperlink w:anchor="_Toc61809577" w:history="1">
            <w:r w:rsidR="00F46B19" w:rsidRPr="00077022">
              <w:rPr>
                <w:rStyle w:val="Hyperlink"/>
                <w:noProof/>
              </w:rPr>
              <w:t>geo 115</w:t>
            </w:r>
            <w:r w:rsidR="00F46B19">
              <w:rPr>
                <w:noProof/>
                <w:webHidden/>
              </w:rPr>
              <w:tab/>
            </w:r>
            <w:r>
              <w:rPr>
                <w:noProof/>
                <w:webHidden/>
              </w:rPr>
              <w:fldChar w:fldCharType="begin"/>
            </w:r>
            <w:r w:rsidR="00F46B19">
              <w:rPr>
                <w:noProof/>
                <w:webHidden/>
              </w:rPr>
              <w:instrText xml:space="preserve"> PAGEREF _Toc61809577 \h </w:instrText>
            </w:r>
            <w:r>
              <w:rPr>
                <w:noProof/>
                <w:webHidden/>
              </w:rPr>
            </w:r>
            <w:r>
              <w:rPr>
                <w:noProof/>
                <w:webHidden/>
              </w:rPr>
              <w:fldChar w:fldCharType="separate"/>
            </w:r>
            <w:r w:rsidR="00F46B19">
              <w:rPr>
                <w:noProof/>
                <w:webHidden/>
              </w:rPr>
              <w:t>11</w:t>
            </w:r>
            <w:r>
              <w:rPr>
                <w:noProof/>
                <w:webHidden/>
              </w:rPr>
              <w:fldChar w:fldCharType="end"/>
            </w:r>
          </w:hyperlink>
        </w:p>
        <w:p w:rsidR="00F46B19" w:rsidRDefault="00E62DB7">
          <w:pPr>
            <w:pStyle w:val="Sumrio2"/>
            <w:tabs>
              <w:tab w:val="right" w:leader="dot" w:pos="8494"/>
            </w:tabs>
            <w:rPr>
              <w:rFonts w:eastAsiaTheme="minorEastAsia" w:cstheme="minorBidi"/>
              <w:noProof/>
              <w:color w:val="auto"/>
              <w:lang w:eastAsia="pt-BR" w:bidi="ar-SA"/>
            </w:rPr>
          </w:pPr>
          <w:hyperlink w:anchor="_Toc61809578" w:history="1">
            <w:r w:rsidR="00F46B19" w:rsidRPr="00077022">
              <w:rPr>
                <w:rStyle w:val="Hyperlink"/>
                <w:noProof/>
              </w:rPr>
              <w:t>CONEXÃO GEO Nº 115 – 15 de Janeiro de 2021</w:t>
            </w:r>
            <w:r w:rsidR="00F46B19">
              <w:rPr>
                <w:noProof/>
                <w:webHidden/>
              </w:rPr>
              <w:tab/>
            </w:r>
            <w:r>
              <w:rPr>
                <w:noProof/>
                <w:webHidden/>
              </w:rPr>
              <w:fldChar w:fldCharType="begin"/>
            </w:r>
            <w:r w:rsidR="00F46B19">
              <w:rPr>
                <w:noProof/>
                <w:webHidden/>
              </w:rPr>
              <w:instrText xml:space="preserve"> PAGEREF _Toc61809578 \h </w:instrText>
            </w:r>
            <w:r>
              <w:rPr>
                <w:noProof/>
                <w:webHidden/>
              </w:rPr>
            </w:r>
            <w:r>
              <w:rPr>
                <w:noProof/>
                <w:webHidden/>
              </w:rPr>
              <w:fldChar w:fldCharType="separate"/>
            </w:r>
            <w:r w:rsidR="00F46B19">
              <w:rPr>
                <w:noProof/>
                <w:webHidden/>
              </w:rPr>
              <w:t>11</w:t>
            </w:r>
            <w:r>
              <w:rPr>
                <w:noProof/>
                <w:webHidden/>
              </w:rPr>
              <w:fldChar w:fldCharType="end"/>
            </w:r>
          </w:hyperlink>
        </w:p>
        <w:p w:rsidR="00F46B19" w:rsidRDefault="00E62DB7">
          <w:pPr>
            <w:pStyle w:val="Sumrio3"/>
            <w:tabs>
              <w:tab w:val="right" w:leader="dot" w:pos="8494"/>
            </w:tabs>
            <w:rPr>
              <w:rFonts w:eastAsiaTheme="minorEastAsia" w:cstheme="minorBidi"/>
              <w:noProof/>
              <w:color w:val="auto"/>
              <w:lang w:eastAsia="pt-BR" w:bidi="ar-SA"/>
            </w:rPr>
          </w:pPr>
          <w:hyperlink w:anchor="_Toc61809579" w:history="1">
            <w:r w:rsidR="00F46B19" w:rsidRPr="00077022">
              <w:rPr>
                <w:rStyle w:val="Hyperlink"/>
                <w:noProof/>
              </w:rPr>
              <w:t>1 – NOTÍCIAS</w:t>
            </w:r>
            <w:r w:rsidR="00F46B19">
              <w:rPr>
                <w:noProof/>
                <w:webHidden/>
              </w:rPr>
              <w:tab/>
            </w:r>
            <w:r>
              <w:rPr>
                <w:noProof/>
                <w:webHidden/>
              </w:rPr>
              <w:fldChar w:fldCharType="begin"/>
            </w:r>
            <w:r w:rsidR="00F46B19">
              <w:rPr>
                <w:noProof/>
                <w:webHidden/>
              </w:rPr>
              <w:instrText xml:space="preserve"> PAGEREF _Toc61809579 \h </w:instrText>
            </w:r>
            <w:r>
              <w:rPr>
                <w:noProof/>
                <w:webHidden/>
              </w:rPr>
            </w:r>
            <w:r>
              <w:rPr>
                <w:noProof/>
                <w:webHidden/>
              </w:rPr>
              <w:fldChar w:fldCharType="separate"/>
            </w:r>
            <w:r w:rsidR="00F46B19">
              <w:rPr>
                <w:noProof/>
                <w:webHidden/>
              </w:rPr>
              <w:t>11</w:t>
            </w:r>
            <w:r>
              <w:rPr>
                <w:noProof/>
                <w:webHidden/>
              </w:rPr>
              <w:fldChar w:fldCharType="end"/>
            </w:r>
          </w:hyperlink>
        </w:p>
        <w:p w:rsidR="00F46B19" w:rsidRDefault="00E62DB7">
          <w:pPr>
            <w:pStyle w:val="Sumrio3"/>
            <w:tabs>
              <w:tab w:val="right" w:leader="dot" w:pos="8494"/>
            </w:tabs>
            <w:rPr>
              <w:rFonts w:eastAsiaTheme="minorEastAsia" w:cstheme="minorBidi"/>
              <w:noProof/>
              <w:color w:val="auto"/>
              <w:lang w:eastAsia="pt-BR" w:bidi="ar-SA"/>
            </w:rPr>
          </w:pPr>
          <w:hyperlink w:anchor="_Toc61809580" w:history="1">
            <w:r w:rsidR="00F46B19" w:rsidRPr="00077022">
              <w:rPr>
                <w:rStyle w:val="Hyperlink"/>
                <w:noProof/>
              </w:rPr>
              <w:t>2 – NOTÍCIAS DA COVID-19</w:t>
            </w:r>
            <w:r w:rsidR="00F46B19">
              <w:rPr>
                <w:noProof/>
                <w:webHidden/>
              </w:rPr>
              <w:tab/>
            </w:r>
            <w:r>
              <w:rPr>
                <w:noProof/>
                <w:webHidden/>
              </w:rPr>
              <w:fldChar w:fldCharType="begin"/>
            </w:r>
            <w:r w:rsidR="00F46B19">
              <w:rPr>
                <w:noProof/>
                <w:webHidden/>
              </w:rPr>
              <w:instrText xml:space="preserve"> PAGEREF _Toc61809580 \h </w:instrText>
            </w:r>
            <w:r>
              <w:rPr>
                <w:noProof/>
                <w:webHidden/>
              </w:rPr>
            </w:r>
            <w:r>
              <w:rPr>
                <w:noProof/>
                <w:webHidden/>
              </w:rPr>
              <w:fldChar w:fldCharType="separate"/>
            </w:r>
            <w:r w:rsidR="00F46B19">
              <w:rPr>
                <w:noProof/>
                <w:webHidden/>
              </w:rPr>
              <w:t>12</w:t>
            </w:r>
            <w:r>
              <w:rPr>
                <w:noProof/>
                <w:webHidden/>
              </w:rPr>
              <w:fldChar w:fldCharType="end"/>
            </w:r>
          </w:hyperlink>
        </w:p>
        <w:p w:rsidR="00F46B19" w:rsidRDefault="00E62DB7">
          <w:pPr>
            <w:pStyle w:val="Sumrio3"/>
            <w:tabs>
              <w:tab w:val="right" w:leader="dot" w:pos="8494"/>
            </w:tabs>
            <w:rPr>
              <w:rFonts w:eastAsiaTheme="minorEastAsia" w:cstheme="minorBidi"/>
              <w:noProof/>
              <w:color w:val="auto"/>
              <w:lang w:eastAsia="pt-BR" w:bidi="ar-SA"/>
            </w:rPr>
          </w:pPr>
          <w:hyperlink w:anchor="_Toc61809581" w:history="1">
            <w:r w:rsidR="00F46B19" w:rsidRPr="00077022">
              <w:rPr>
                <w:rStyle w:val="Hyperlink"/>
                <w:noProof/>
              </w:rPr>
              <w:t>3 – DISPUTAS HEGEMÔNICAS</w:t>
            </w:r>
            <w:r w:rsidR="00F46B19">
              <w:rPr>
                <w:noProof/>
                <w:webHidden/>
              </w:rPr>
              <w:tab/>
            </w:r>
            <w:r>
              <w:rPr>
                <w:noProof/>
                <w:webHidden/>
              </w:rPr>
              <w:fldChar w:fldCharType="begin"/>
            </w:r>
            <w:r w:rsidR="00F46B19">
              <w:rPr>
                <w:noProof/>
                <w:webHidden/>
              </w:rPr>
              <w:instrText xml:space="preserve"> PAGEREF _Toc61809581 \h </w:instrText>
            </w:r>
            <w:r>
              <w:rPr>
                <w:noProof/>
                <w:webHidden/>
              </w:rPr>
            </w:r>
            <w:r>
              <w:rPr>
                <w:noProof/>
                <w:webHidden/>
              </w:rPr>
              <w:fldChar w:fldCharType="separate"/>
            </w:r>
            <w:r w:rsidR="00F46B19">
              <w:rPr>
                <w:noProof/>
                <w:webHidden/>
              </w:rPr>
              <w:t>13</w:t>
            </w:r>
            <w:r>
              <w:rPr>
                <w:noProof/>
                <w:webHidden/>
              </w:rPr>
              <w:fldChar w:fldCharType="end"/>
            </w:r>
          </w:hyperlink>
        </w:p>
        <w:p w:rsidR="00F46B19" w:rsidRDefault="00E62DB7">
          <w:pPr>
            <w:pStyle w:val="Sumrio3"/>
            <w:tabs>
              <w:tab w:val="right" w:leader="dot" w:pos="8494"/>
            </w:tabs>
            <w:rPr>
              <w:rFonts w:eastAsiaTheme="minorEastAsia" w:cstheme="minorBidi"/>
              <w:noProof/>
              <w:color w:val="auto"/>
              <w:lang w:eastAsia="pt-BR" w:bidi="ar-SA"/>
            </w:rPr>
          </w:pPr>
          <w:hyperlink w:anchor="_Toc61809582" w:history="1">
            <w:r w:rsidR="00F46B19" w:rsidRPr="00077022">
              <w:rPr>
                <w:rStyle w:val="Hyperlink"/>
                <w:noProof/>
              </w:rPr>
              <w:t>4 – ESTAMOS DE OLHO</w:t>
            </w:r>
            <w:r w:rsidR="00F46B19">
              <w:rPr>
                <w:noProof/>
                <w:webHidden/>
              </w:rPr>
              <w:tab/>
            </w:r>
            <w:r>
              <w:rPr>
                <w:noProof/>
                <w:webHidden/>
              </w:rPr>
              <w:fldChar w:fldCharType="begin"/>
            </w:r>
            <w:r w:rsidR="00F46B19">
              <w:rPr>
                <w:noProof/>
                <w:webHidden/>
              </w:rPr>
              <w:instrText xml:space="preserve"> PAGEREF _Toc61809582 \h </w:instrText>
            </w:r>
            <w:r>
              <w:rPr>
                <w:noProof/>
                <w:webHidden/>
              </w:rPr>
            </w:r>
            <w:r>
              <w:rPr>
                <w:noProof/>
                <w:webHidden/>
              </w:rPr>
              <w:fldChar w:fldCharType="separate"/>
            </w:r>
            <w:r w:rsidR="00F46B19">
              <w:rPr>
                <w:noProof/>
                <w:webHidden/>
              </w:rPr>
              <w:t>16</w:t>
            </w:r>
            <w:r>
              <w:rPr>
                <w:noProof/>
                <w:webHidden/>
              </w:rPr>
              <w:fldChar w:fldCharType="end"/>
            </w:r>
          </w:hyperlink>
        </w:p>
        <w:p w:rsidR="00F46B19" w:rsidRDefault="00E62DB7">
          <w:pPr>
            <w:pStyle w:val="Sumrio3"/>
            <w:tabs>
              <w:tab w:val="right" w:leader="dot" w:pos="8494"/>
            </w:tabs>
            <w:rPr>
              <w:rFonts w:eastAsiaTheme="minorEastAsia" w:cstheme="minorBidi"/>
              <w:noProof/>
              <w:color w:val="auto"/>
              <w:lang w:eastAsia="pt-BR" w:bidi="ar-SA"/>
            </w:rPr>
          </w:pPr>
          <w:hyperlink w:anchor="_Toc61809583" w:history="1">
            <w:r w:rsidR="00F46B19" w:rsidRPr="00077022">
              <w:rPr>
                <w:rStyle w:val="Hyperlink"/>
                <w:noProof/>
              </w:rPr>
              <w:t>5- BOAS NOTÍCIAS</w:t>
            </w:r>
            <w:r w:rsidR="00F46B19">
              <w:rPr>
                <w:noProof/>
                <w:webHidden/>
              </w:rPr>
              <w:tab/>
            </w:r>
            <w:r>
              <w:rPr>
                <w:noProof/>
                <w:webHidden/>
              </w:rPr>
              <w:fldChar w:fldCharType="begin"/>
            </w:r>
            <w:r w:rsidR="00F46B19">
              <w:rPr>
                <w:noProof/>
                <w:webHidden/>
              </w:rPr>
              <w:instrText xml:space="preserve"> PAGEREF _Toc61809583 \h </w:instrText>
            </w:r>
            <w:r>
              <w:rPr>
                <w:noProof/>
                <w:webHidden/>
              </w:rPr>
            </w:r>
            <w:r>
              <w:rPr>
                <w:noProof/>
                <w:webHidden/>
              </w:rPr>
              <w:fldChar w:fldCharType="separate"/>
            </w:r>
            <w:r w:rsidR="00F46B19">
              <w:rPr>
                <w:noProof/>
                <w:webHidden/>
              </w:rPr>
              <w:t>17</w:t>
            </w:r>
            <w:r>
              <w:rPr>
                <w:noProof/>
                <w:webHidden/>
              </w:rPr>
              <w:fldChar w:fldCharType="end"/>
            </w:r>
          </w:hyperlink>
        </w:p>
        <w:p w:rsidR="00F46B19" w:rsidRDefault="00E62DB7">
          <w:pPr>
            <w:pStyle w:val="Sumrio3"/>
            <w:tabs>
              <w:tab w:val="right" w:leader="dot" w:pos="8494"/>
            </w:tabs>
            <w:rPr>
              <w:rFonts w:eastAsiaTheme="minorEastAsia" w:cstheme="minorBidi"/>
              <w:noProof/>
              <w:color w:val="auto"/>
              <w:lang w:eastAsia="pt-BR" w:bidi="ar-SA"/>
            </w:rPr>
          </w:pPr>
          <w:hyperlink w:anchor="_Toc61809584" w:history="1">
            <w:r w:rsidR="00F46B19" w:rsidRPr="00077022">
              <w:rPr>
                <w:rStyle w:val="Hyperlink"/>
                <w:noProof/>
              </w:rPr>
              <w:t>6 - INFORMAÇÕES ADICIONAIS (JCF) – MEMO EUA das FORÇAS ARMADAS</w:t>
            </w:r>
            <w:r w:rsidR="00F46B19">
              <w:rPr>
                <w:noProof/>
                <w:webHidden/>
              </w:rPr>
              <w:tab/>
            </w:r>
            <w:r>
              <w:rPr>
                <w:noProof/>
                <w:webHidden/>
              </w:rPr>
              <w:fldChar w:fldCharType="begin"/>
            </w:r>
            <w:r w:rsidR="00F46B19">
              <w:rPr>
                <w:noProof/>
                <w:webHidden/>
              </w:rPr>
              <w:instrText xml:space="preserve"> PAGEREF _Toc61809584 \h </w:instrText>
            </w:r>
            <w:r>
              <w:rPr>
                <w:noProof/>
                <w:webHidden/>
              </w:rPr>
            </w:r>
            <w:r>
              <w:rPr>
                <w:noProof/>
                <w:webHidden/>
              </w:rPr>
              <w:fldChar w:fldCharType="separate"/>
            </w:r>
            <w:r w:rsidR="00F46B19">
              <w:rPr>
                <w:noProof/>
                <w:webHidden/>
              </w:rPr>
              <w:t>17</w:t>
            </w:r>
            <w:r>
              <w:rPr>
                <w:noProof/>
                <w:webHidden/>
              </w:rPr>
              <w:fldChar w:fldCharType="end"/>
            </w:r>
          </w:hyperlink>
        </w:p>
        <w:p w:rsidR="00142286" w:rsidRDefault="00E62DB7">
          <w:r>
            <w:fldChar w:fldCharType="end"/>
          </w:r>
        </w:p>
      </w:sdtContent>
    </w:sdt>
    <w:p w:rsidR="00D27043" w:rsidRPr="00D27043" w:rsidRDefault="00D27043" w:rsidP="00D27043"/>
    <w:p w:rsidR="00CD01D2" w:rsidRDefault="00CD01D2" w:rsidP="00CD01D2">
      <w:pPr>
        <w:rPr>
          <w:rFonts w:ascii="Arial Narrow" w:hAnsi="Arial Narrow"/>
          <w:sz w:val="18"/>
          <w:szCs w:val="18"/>
        </w:rPr>
        <w:sectPr w:rsidR="00CD01D2" w:rsidSect="00075AE0">
          <w:pgSz w:w="11906" w:h="16838"/>
          <w:pgMar w:top="1417" w:right="1701" w:bottom="1417" w:left="1701" w:header="708" w:footer="708" w:gutter="0"/>
          <w:cols w:space="708"/>
          <w:docGrid w:linePitch="360"/>
        </w:sectPr>
      </w:pPr>
    </w:p>
    <w:p w:rsidR="0036796E" w:rsidRDefault="0036796E" w:rsidP="0036796E">
      <w:pPr>
        <w:pStyle w:val="Ttulo1"/>
      </w:pPr>
      <w:bookmarkStart w:id="8" w:name="_Toc61809569"/>
      <w:r>
        <w:t>geo 114</w:t>
      </w:r>
      <w:bookmarkEnd w:id="8"/>
    </w:p>
    <w:p w:rsidR="00F66EB2" w:rsidRDefault="00F66EB2" w:rsidP="00F66EB2">
      <w:pPr>
        <w:pStyle w:val="Ttulo2"/>
      </w:pPr>
      <w:bookmarkStart w:id="9" w:name="_Toc61809570"/>
      <w:r>
        <w:t>CONEXÃO GEO Nº 114 – 08 de janeiro 2021</w:t>
      </w:r>
      <w:bookmarkEnd w:id="9"/>
    </w:p>
    <w:p w:rsidR="00F66EB2" w:rsidRPr="00F66EB2" w:rsidRDefault="00F66EB2" w:rsidP="00F66EB2">
      <w:pPr>
        <w:rPr>
          <w:lang w:val="en-US"/>
        </w:rPr>
      </w:pPr>
      <w:r w:rsidRPr="00F66EB2">
        <w:rPr>
          <w:lang w:val="en-US"/>
        </w:rPr>
        <w:t>URL - &lt;https://www.youtube.com/watch?v=l1flYeRC_IY&gt;</w:t>
      </w:r>
    </w:p>
    <w:p w:rsidR="00F66EB2" w:rsidRPr="00EC24DD" w:rsidRDefault="00F66EB2" w:rsidP="00F66EB2">
      <w:r w:rsidRPr="00EC24DD">
        <w:t xml:space="preserve">Video veículado no You Tube - 6ª feira – </w:t>
      </w:r>
      <w:r>
        <w:t>08.01.2021</w:t>
      </w:r>
    </w:p>
    <w:p w:rsidR="00F66EB2" w:rsidRPr="00EC24DD" w:rsidRDefault="00F66EB2" w:rsidP="00F66EB2">
      <w:r w:rsidRPr="00EC24DD">
        <w:t xml:space="preserve">duração: </w:t>
      </w:r>
      <w:r>
        <w:t>16;34</w:t>
      </w:r>
      <w:r w:rsidRPr="00EC24DD">
        <w:t xml:space="preserve">  - Comandante Leonardo Mattos</w:t>
      </w:r>
    </w:p>
    <w:p w:rsidR="00F66EB2" w:rsidRPr="00EC24DD" w:rsidRDefault="00F66EB2" w:rsidP="00F66EB2">
      <w:r w:rsidRPr="00EC24DD">
        <w:t>NR = Nota da Redação; JCF = João Carlos Pinheiro da Fonseca</w:t>
      </w:r>
    </w:p>
    <w:p w:rsidR="00F66EB2" w:rsidRPr="00EC24DD" w:rsidRDefault="00F66EB2" w:rsidP="00F66EB2">
      <w:r w:rsidRPr="00EC24DD">
        <w:t>Pela transcrição e edição do Video JCF (</w:t>
      </w:r>
      <w:r w:rsidRPr="00EC24DD">
        <w:rPr>
          <w:i/>
        </w:rPr>
        <w:t>fonsecaplus@gmail.com</w:t>
      </w:r>
      <w:r w:rsidRPr="00EC24DD">
        <w:t>)</w:t>
      </w:r>
    </w:p>
    <w:p w:rsidR="00F66EB2" w:rsidRPr="00EC24DD" w:rsidRDefault="00F66EB2" w:rsidP="00F66EB2"/>
    <w:tbl>
      <w:tblPr>
        <w:tblStyle w:val="Tabelacomgrade"/>
        <w:tblW w:w="8709" w:type="dxa"/>
        <w:tblInd w:w="108" w:type="dxa"/>
        <w:tblLayout w:type="fixed"/>
        <w:tblLook w:val="04A0"/>
      </w:tblPr>
      <w:tblGrid>
        <w:gridCol w:w="794"/>
        <w:gridCol w:w="7915"/>
      </w:tblGrid>
      <w:tr w:rsidR="00F66EB2" w:rsidTr="0036796E">
        <w:tc>
          <w:tcPr>
            <w:tcW w:w="8709" w:type="dxa"/>
            <w:gridSpan w:val="2"/>
            <w:tcBorders>
              <w:top w:val="single" w:sz="2" w:space="0" w:color="auto"/>
              <w:left w:val="single" w:sz="4" w:space="0" w:color="auto"/>
              <w:bottom w:val="single" w:sz="2" w:space="0" w:color="auto"/>
              <w:right w:val="single" w:sz="4" w:space="0" w:color="auto"/>
            </w:tcBorders>
            <w:vAlign w:val="center"/>
          </w:tcPr>
          <w:p w:rsidR="00F66EB2" w:rsidRPr="00CF5873" w:rsidRDefault="00F66EB2" w:rsidP="0036796E">
            <w:pPr>
              <w:pStyle w:val="Subttulo"/>
            </w:pPr>
            <w:bookmarkStart w:id="10" w:name="_Toc61809571"/>
            <w:r w:rsidRPr="00CF5873">
              <w:t xml:space="preserve">1 </w:t>
            </w:r>
            <w:r>
              <w:t>–</w:t>
            </w:r>
            <w:r w:rsidRPr="00CF5873">
              <w:t xml:space="preserve"> </w:t>
            </w:r>
            <w:r w:rsidRPr="00CF5873">
              <w:rPr>
                <w:sz w:val="22"/>
                <w:szCs w:val="22"/>
              </w:rPr>
              <w:t>NOTÍCIAS</w:t>
            </w:r>
            <w:bookmarkEnd w:id="10"/>
          </w:p>
        </w:tc>
      </w:tr>
      <w:tr w:rsidR="00F66EB2" w:rsidRPr="00FD32E8" w:rsidTr="0036796E">
        <w:tc>
          <w:tcPr>
            <w:tcW w:w="794" w:type="dxa"/>
            <w:tcBorders>
              <w:top w:val="single" w:sz="2" w:space="0" w:color="auto"/>
              <w:left w:val="single" w:sz="4" w:space="0" w:color="auto"/>
              <w:bottom w:val="single" w:sz="2" w:space="0" w:color="auto"/>
              <w:right w:val="single" w:sz="4" w:space="0" w:color="auto"/>
            </w:tcBorders>
          </w:tcPr>
          <w:p w:rsidR="00F66EB2" w:rsidRPr="00763CDD" w:rsidRDefault="00F66EB2" w:rsidP="0036796E">
            <w:r>
              <w:t>00:45</w:t>
            </w:r>
          </w:p>
        </w:tc>
        <w:tc>
          <w:tcPr>
            <w:tcW w:w="7915" w:type="dxa"/>
            <w:tcBorders>
              <w:top w:val="single" w:sz="2" w:space="0" w:color="auto"/>
              <w:left w:val="single" w:sz="4" w:space="0" w:color="auto"/>
              <w:bottom w:val="dashed" w:sz="4" w:space="0" w:color="auto"/>
              <w:right w:val="single" w:sz="4" w:space="0" w:color="auto"/>
            </w:tcBorders>
          </w:tcPr>
          <w:p w:rsidR="00F66EB2" w:rsidRPr="00D93659" w:rsidRDefault="00F66EB2" w:rsidP="0036796E">
            <w:pPr>
              <w:rPr>
                <w:rStyle w:val="nfaseSutil"/>
                <w:color w:val="000000" w:themeColor="text1"/>
              </w:rPr>
            </w:pPr>
            <w:r w:rsidRPr="00D93659">
              <w:rPr>
                <w:rStyle w:val="nfaseSutil"/>
                <w:color w:val="000000" w:themeColor="text1"/>
              </w:rPr>
              <w:t xml:space="preserve">EUA (sedição no Capitólio) </w:t>
            </w:r>
          </w:p>
          <w:p w:rsidR="00F66EB2" w:rsidRPr="00D93659" w:rsidRDefault="00F66EB2" w:rsidP="0036796E">
            <w:pPr>
              <w:rPr>
                <w:color w:val="000000" w:themeColor="text1"/>
                <w:sz w:val="22"/>
                <w:szCs w:val="22"/>
              </w:rPr>
            </w:pPr>
            <w:r w:rsidRPr="00D93659">
              <w:rPr>
                <w:color w:val="000000" w:themeColor="text1"/>
              </w:rPr>
              <w:t xml:space="preserve">• Os  </w:t>
            </w:r>
            <w:r w:rsidRPr="00D93659">
              <w:rPr>
                <w:color w:val="000000" w:themeColor="text1"/>
                <w:sz w:val="22"/>
                <w:szCs w:val="22"/>
              </w:rPr>
              <w:t xml:space="preserve">EUA são o país mais poderoso – maior economia, maior poder militar  do planeta.  Na semana passada ele foi objeto de  cenas inusitadas na sua capital Washington.  </w:t>
            </w:r>
          </w:p>
          <w:p w:rsidR="00F66EB2" w:rsidRPr="00D93659" w:rsidRDefault="00F66EB2" w:rsidP="0036796E">
            <w:pPr>
              <w:rPr>
                <w:color w:val="000000" w:themeColor="text1"/>
                <w:sz w:val="22"/>
                <w:szCs w:val="22"/>
              </w:rPr>
            </w:pPr>
            <w:r w:rsidRPr="00D93659">
              <w:rPr>
                <w:color w:val="000000" w:themeColor="text1"/>
                <w:sz w:val="22"/>
                <w:szCs w:val="22"/>
              </w:rPr>
              <w:t>• A invasão em 06/01/2021  do edifício do Congresso norte americano (Capitólio) por uma turba de indivíduos determinados constituiu para todos que assistiram ao fato.uma visão inaceitável .</w:t>
            </w:r>
          </w:p>
          <w:p w:rsidR="00F66EB2" w:rsidRPr="00D93659" w:rsidRDefault="00F66EB2" w:rsidP="0036796E">
            <w:pPr>
              <w:rPr>
                <w:color w:val="000000" w:themeColor="text1"/>
                <w:sz w:val="22"/>
                <w:szCs w:val="22"/>
              </w:rPr>
            </w:pPr>
            <w:r w:rsidRPr="00D93659">
              <w:rPr>
                <w:color w:val="000000" w:themeColor="text1"/>
                <w:sz w:val="22"/>
                <w:szCs w:val="22"/>
              </w:rPr>
              <w:t>• Qualquer invasão, de qualquer parlamento por qualquer grupo é algo que deve ser entendido como  inaceitável.</w:t>
            </w:r>
          </w:p>
          <w:p w:rsidR="00F66EB2" w:rsidRPr="00D93659" w:rsidRDefault="00F66EB2" w:rsidP="0036796E">
            <w:pPr>
              <w:rPr>
                <w:color w:val="000000" w:themeColor="text1"/>
                <w:sz w:val="22"/>
                <w:szCs w:val="22"/>
              </w:rPr>
            </w:pPr>
            <w:r w:rsidRPr="00D93659">
              <w:rPr>
                <w:color w:val="000000" w:themeColor="text1"/>
                <w:sz w:val="22"/>
                <w:szCs w:val="22"/>
              </w:rPr>
              <w:t>• Nenhuma invasão de uma casa de representantes do povo pode ser considerada uma ação legítima.  No Congresso norte-americano, cuja casa foi invadida,  estão os representantes do povo norte-americano. A observar que o exemplo dos EUA - por serem o país mais poderoso do mundo  tende a  influenciar os demais países.</w:t>
            </w:r>
          </w:p>
          <w:p w:rsidR="00F66EB2" w:rsidRPr="00D93659" w:rsidRDefault="00F66EB2" w:rsidP="0036796E">
            <w:pPr>
              <w:rPr>
                <w:color w:val="000000" w:themeColor="text1"/>
              </w:rPr>
            </w:pPr>
            <w:r w:rsidRPr="00D93659">
              <w:rPr>
                <w:color w:val="000000" w:themeColor="text1"/>
                <w:sz w:val="22"/>
                <w:szCs w:val="22"/>
              </w:rPr>
              <w:t xml:space="preserve">• Decorrentes da invasão do Capitólio, em 06/01/2021, foram 5 mortos (inclusive um policial)  </w:t>
            </w:r>
          </w:p>
          <w:p w:rsidR="00F66EB2" w:rsidRPr="00D93659" w:rsidRDefault="00F66EB2" w:rsidP="0036796E">
            <w:pPr>
              <w:rPr>
                <w:color w:val="000000" w:themeColor="text1"/>
                <w:sz w:val="22"/>
                <w:szCs w:val="22"/>
              </w:rPr>
            </w:pPr>
            <w:r w:rsidRPr="00D93659">
              <w:rPr>
                <w:color w:val="000000" w:themeColor="text1"/>
                <w:sz w:val="22"/>
                <w:szCs w:val="22"/>
              </w:rPr>
              <w:t>• Um evento, em tudo e por tudo, inaceitável.</w:t>
            </w:r>
          </w:p>
        </w:tc>
      </w:tr>
      <w:tr w:rsidR="00F66EB2" w:rsidRPr="00230CC8" w:rsidTr="0036796E">
        <w:tc>
          <w:tcPr>
            <w:tcW w:w="794" w:type="dxa"/>
            <w:tcBorders>
              <w:top w:val="single" w:sz="2" w:space="0" w:color="auto"/>
              <w:left w:val="single" w:sz="4" w:space="0" w:color="auto"/>
              <w:bottom w:val="single" w:sz="2" w:space="0" w:color="auto"/>
              <w:right w:val="single" w:sz="4" w:space="0" w:color="auto"/>
            </w:tcBorders>
          </w:tcPr>
          <w:p w:rsidR="00F66EB2" w:rsidRPr="000D4BC7" w:rsidRDefault="00F66EB2" w:rsidP="0036796E">
            <w:r>
              <w:t>02:27</w:t>
            </w:r>
          </w:p>
        </w:tc>
        <w:tc>
          <w:tcPr>
            <w:tcW w:w="7915" w:type="dxa"/>
            <w:tcBorders>
              <w:top w:val="dashed" w:sz="4" w:space="0" w:color="auto"/>
              <w:left w:val="single" w:sz="4" w:space="0" w:color="auto"/>
              <w:bottom w:val="dashed" w:sz="4" w:space="0" w:color="auto"/>
              <w:right w:val="single" w:sz="4" w:space="0" w:color="auto"/>
            </w:tcBorders>
          </w:tcPr>
          <w:p w:rsidR="00F66EB2" w:rsidRPr="00D93659" w:rsidRDefault="00F66EB2" w:rsidP="0036796E">
            <w:pPr>
              <w:rPr>
                <w:color w:val="000000" w:themeColor="text1"/>
                <w:sz w:val="22"/>
                <w:szCs w:val="22"/>
              </w:rPr>
            </w:pPr>
            <w:r w:rsidRPr="00D93659">
              <w:rPr>
                <w:color w:val="000000" w:themeColor="text1"/>
                <w:sz w:val="22"/>
                <w:szCs w:val="22"/>
              </w:rPr>
              <w:t>• Há alguns fatos a destacar.</w:t>
            </w:r>
          </w:p>
          <w:p w:rsidR="00F66EB2" w:rsidRPr="00D93659" w:rsidRDefault="00F66EB2" w:rsidP="0036796E">
            <w:pPr>
              <w:rPr>
                <w:color w:val="000000" w:themeColor="text1"/>
                <w:sz w:val="22"/>
                <w:szCs w:val="22"/>
              </w:rPr>
            </w:pPr>
            <w:r w:rsidRPr="00D93659">
              <w:rPr>
                <w:color w:val="000000" w:themeColor="text1"/>
                <w:sz w:val="22"/>
                <w:szCs w:val="22"/>
              </w:rPr>
              <w:t xml:space="preserve">• Houve um erro de avaliação do setor de segurança da polícia de Washington. Não se avaliou bem como o movimento estava aumentando.  Deve ser ressaltada a importância dos dados da inteligência para abastecer os “decisores” sobre a proteção necessária ao edifício do Congresso norte-americano. </w:t>
            </w:r>
          </w:p>
          <w:p w:rsidR="00F66EB2" w:rsidRPr="00D93659" w:rsidRDefault="00F66EB2" w:rsidP="0036796E">
            <w:pPr>
              <w:ind w:left="708"/>
              <w:rPr>
                <w:color w:val="000000" w:themeColor="text1"/>
                <w:sz w:val="22"/>
                <w:szCs w:val="22"/>
              </w:rPr>
            </w:pPr>
            <w:r w:rsidRPr="00D93659">
              <w:rPr>
                <w:b/>
                <w:color w:val="000000" w:themeColor="text1"/>
                <w:sz w:val="22"/>
                <w:szCs w:val="22"/>
              </w:rPr>
              <w:t xml:space="preserve">NR </w:t>
            </w:r>
            <w:r w:rsidRPr="00D93659">
              <w:rPr>
                <w:color w:val="000000" w:themeColor="text1"/>
                <w:sz w:val="22"/>
                <w:szCs w:val="22"/>
              </w:rPr>
              <w:t>–</w:t>
            </w:r>
            <w:r w:rsidRPr="00D93659">
              <w:rPr>
                <w:color w:val="000000" w:themeColor="text1"/>
              </w:rPr>
              <w:t xml:space="preserve"> </w:t>
            </w:r>
            <w:r w:rsidRPr="00D93659">
              <w:rPr>
                <w:color w:val="000000" w:themeColor="text1"/>
                <w:sz w:val="22"/>
                <w:szCs w:val="22"/>
              </w:rPr>
              <w:t>CBS News</w:t>
            </w:r>
            <w:r w:rsidRPr="00D93659">
              <w:rPr>
                <w:color w:val="000000" w:themeColor="text1"/>
              </w:rPr>
              <w:t xml:space="preserve"> </w:t>
            </w:r>
            <w:r w:rsidRPr="00D93659">
              <w:rPr>
                <w:color w:val="000000" w:themeColor="text1"/>
                <w:sz w:val="22"/>
                <w:szCs w:val="22"/>
              </w:rPr>
              <w:t>07/01/2021 8:44 PM WASHINGTON - Em meio a evidências crescentes de que extremistas pró-Trump planejavam atingir o Capitólio dos Estados Unidos em 6 de janeiro, o dia em que o Congresso deveria certificar a eleição de Joe Biden como presidente, nos últimos dias o congressista Tim Ryan havia perguntado às pessoas responsáveis por segurança se eles tinham tudo o que precisavam. "Tive conversas com o sargento de armas e o chefe da Polícia do Capitólio, que me garantiram que todas as precauções estavam sendo tomadas, que tínhamos mão de obra suficiente, que íamos manter as pessoas completamente longe do Capitólio," Ryan, o democrata de Ohio que preside o subcomitê que financia o complexo do Capitólio, disse a repórteres na quinta-feira. "Nem todos os fatos estão apurados, mas alguns são claros. Funcionários do Departamento de Defesa disseram na quinta-feira que durante as reuniões de planejamento anteriores a 6 de janeiro lideradas pelo Departamento de Justiça, as autoridades municipais e as agências federais de aplicação da lei solicitaram apenas apoio modesto da Guarda Nacional e O Pentágono concordou em fornecer 300 soldados desarmados, principalmente para ajudar a supervisionar os postos de controle de tráfego e as estações de metrô. Os oficiais do Pentágono disseram que no domingo, durante uma reunião de planejamento, o Departamento de Defesa ofereceu à Polícia do Capitólio e à cidade de Washington tropas adicionais da Guarda Nacional, mas foram recusados.</w:t>
            </w:r>
          </w:p>
          <w:p w:rsidR="00F66EB2" w:rsidRPr="00D93659" w:rsidRDefault="00F66EB2" w:rsidP="0036796E">
            <w:pPr>
              <w:ind w:left="708"/>
              <w:jc w:val="left"/>
              <w:rPr>
                <w:rFonts w:ascii="Arial" w:hAnsi="Arial" w:cs="Arial"/>
                <w:color w:val="000000" w:themeColor="text1"/>
              </w:rPr>
            </w:pPr>
            <w:r w:rsidRPr="00D93659">
              <w:rPr>
                <w:rFonts w:ascii="Arial" w:hAnsi="Arial" w:cs="Arial"/>
                <w:color w:val="000000" w:themeColor="text1"/>
              </w:rPr>
              <w:t>&lt;</w:t>
            </w:r>
            <w:r w:rsidRPr="00D93659">
              <w:rPr>
                <w:color w:val="000000" w:themeColor="text1"/>
              </w:rPr>
              <w:t xml:space="preserve"> </w:t>
            </w:r>
            <w:r w:rsidRPr="00D93659">
              <w:rPr>
                <w:rFonts w:ascii="Arial" w:hAnsi="Arial" w:cs="Arial"/>
                <w:color w:val="000000" w:themeColor="text1"/>
              </w:rPr>
              <w:t>https://www.nbcnews.com/news/crime-courts/what-went-wrong-security-capitol-n1253341&gt;</w:t>
            </w:r>
          </w:p>
          <w:p w:rsidR="00F66EB2" w:rsidRPr="00D93659" w:rsidRDefault="00F66EB2" w:rsidP="0036796E">
            <w:pPr>
              <w:jc w:val="left"/>
              <w:rPr>
                <w:rFonts w:ascii="Arial" w:hAnsi="Arial" w:cs="Arial"/>
                <w:color w:val="000000" w:themeColor="text1"/>
              </w:rPr>
            </w:pPr>
            <w:r w:rsidRPr="00D93659">
              <w:rPr>
                <w:color w:val="000000" w:themeColor="text1"/>
                <w:sz w:val="22"/>
                <w:szCs w:val="22"/>
              </w:rPr>
              <w:t>• O que aconteceu na invasão do Capitólio, nos EUA, é  uma lição que se aplica para todos os serviços de segurança, polícias, forças armadas, em todos os países. Foi um erro inacreditável por parte do setor de segurança de Washington D.C..</w:t>
            </w:r>
          </w:p>
        </w:tc>
      </w:tr>
      <w:tr w:rsidR="00F66EB2" w:rsidRPr="00230CC8" w:rsidTr="0036796E">
        <w:tc>
          <w:tcPr>
            <w:tcW w:w="794" w:type="dxa"/>
            <w:tcBorders>
              <w:top w:val="single" w:sz="2" w:space="0" w:color="auto"/>
              <w:left w:val="single" w:sz="4" w:space="0" w:color="auto"/>
              <w:bottom w:val="single" w:sz="2" w:space="0" w:color="auto"/>
              <w:right w:val="single" w:sz="4" w:space="0" w:color="auto"/>
            </w:tcBorders>
          </w:tcPr>
          <w:p w:rsidR="00F66EB2" w:rsidRDefault="00F66EB2" w:rsidP="0036796E"/>
        </w:tc>
        <w:tc>
          <w:tcPr>
            <w:tcW w:w="7915" w:type="dxa"/>
            <w:tcBorders>
              <w:top w:val="dashed" w:sz="4" w:space="0" w:color="auto"/>
              <w:left w:val="single" w:sz="4" w:space="0" w:color="auto"/>
              <w:bottom w:val="dashed" w:sz="4" w:space="0" w:color="auto"/>
              <w:right w:val="single" w:sz="4" w:space="0" w:color="auto"/>
            </w:tcBorders>
          </w:tcPr>
          <w:p w:rsidR="00F66EB2" w:rsidRDefault="00F66EB2" w:rsidP="0036796E">
            <w:pPr>
              <w:jc w:val="left"/>
              <w:rPr>
                <w:sz w:val="22"/>
                <w:szCs w:val="22"/>
              </w:rPr>
            </w:pPr>
            <w:r>
              <w:rPr>
                <w:sz w:val="22"/>
                <w:szCs w:val="22"/>
              </w:rPr>
              <w:t xml:space="preserve">• O presidente Donald Trump errou ao ter incentivado a massa de seus seguidores  a marchar sobre o Capitólio sede do Congresso norte-americano. </w:t>
            </w:r>
          </w:p>
          <w:p w:rsidR="00F66EB2" w:rsidRDefault="00F66EB2" w:rsidP="0036796E">
            <w:pPr>
              <w:jc w:val="left"/>
              <w:rPr>
                <w:sz w:val="22"/>
                <w:szCs w:val="22"/>
              </w:rPr>
            </w:pPr>
            <w:r>
              <w:rPr>
                <w:sz w:val="22"/>
                <w:szCs w:val="22"/>
              </w:rPr>
              <w:t>• Lembrar que Trump teve expressiva votação, em novembro 2020. Num cenário possível, ele sairia, após passar a presidência para seu rival Joe Biden ,  como  uma grande líderança da oposição..</w:t>
            </w:r>
          </w:p>
          <w:p w:rsidR="00F66EB2" w:rsidRPr="0031779F" w:rsidRDefault="00F66EB2" w:rsidP="0036796E">
            <w:pPr>
              <w:jc w:val="left"/>
            </w:pPr>
            <w:r>
              <w:rPr>
                <w:sz w:val="22"/>
                <w:szCs w:val="22"/>
              </w:rPr>
              <w:t>• Devido aos últimos acontecimentos, porém,  Donald Trump irá provavelmente para a lista dos piores presidentes dos EUA.  por ter incentivado a massa de indivíduos que invadiu o edifício do Capitólio, interrompendo a sessão do Congresso destinada a confirmar a eleição do candidato vencedor, Joe Biden, à presidência dos EUA.</w:t>
            </w:r>
          </w:p>
        </w:tc>
      </w:tr>
      <w:tr w:rsidR="00F66EB2" w:rsidRPr="00230CC8" w:rsidTr="0036796E">
        <w:tc>
          <w:tcPr>
            <w:tcW w:w="794" w:type="dxa"/>
            <w:tcBorders>
              <w:top w:val="single" w:sz="2" w:space="0" w:color="auto"/>
              <w:left w:val="single" w:sz="4" w:space="0" w:color="auto"/>
              <w:bottom w:val="single" w:sz="2" w:space="0" w:color="auto"/>
              <w:right w:val="single" w:sz="4" w:space="0" w:color="auto"/>
            </w:tcBorders>
          </w:tcPr>
          <w:p w:rsidR="00F66EB2" w:rsidRDefault="00F66EB2" w:rsidP="0036796E"/>
        </w:tc>
        <w:tc>
          <w:tcPr>
            <w:tcW w:w="7915" w:type="dxa"/>
            <w:tcBorders>
              <w:top w:val="dashed" w:sz="4" w:space="0" w:color="auto"/>
              <w:left w:val="single" w:sz="4" w:space="0" w:color="auto"/>
              <w:bottom w:val="dashed" w:sz="4" w:space="0" w:color="auto"/>
              <w:right w:val="single" w:sz="4" w:space="0" w:color="auto"/>
            </w:tcBorders>
          </w:tcPr>
          <w:p w:rsidR="00F66EB2" w:rsidRDefault="00F66EB2" w:rsidP="0036796E">
            <w:pPr>
              <w:jc w:val="left"/>
              <w:rPr>
                <w:sz w:val="22"/>
                <w:szCs w:val="22"/>
              </w:rPr>
            </w:pPr>
            <w:r>
              <w:rPr>
                <w:sz w:val="22"/>
                <w:szCs w:val="22"/>
              </w:rPr>
              <w:t xml:space="preserve">• O vice-presidente, Mike Pence. rompeu publicamente em. 06/01/2020 , com o presidente Donald Trump , explicando </w:t>
            </w:r>
            <w:r w:rsidRPr="00FE67D7">
              <w:rPr>
                <w:sz w:val="22"/>
                <w:szCs w:val="22"/>
              </w:rPr>
              <w:t xml:space="preserve"> que não pod</w:t>
            </w:r>
            <w:r>
              <w:rPr>
                <w:sz w:val="22"/>
                <w:szCs w:val="22"/>
              </w:rPr>
              <w:t xml:space="preserve">eria </w:t>
            </w:r>
            <w:r w:rsidRPr="00FE67D7">
              <w:rPr>
                <w:sz w:val="22"/>
                <w:szCs w:val="22"/>
              </w:rPr>
              <w:t>se submeter às demandas do presidente e derrubar os resultados de uma eleição.</w:t>
            </w:r>
            <w:r>
              <w:rPr>
                <w:sz w:val="22"/>
                <w:szCs w:val="22"/>
              </w:rPr>
              <w:t xml:space="preserve"> (NOTA: pelo ritual das eleições, nos EUA, cabe ao VP presidir a sessão do Congresso que formalmente declara o candidato vencedor como presidente eleito dos EUA) </w:t>
            </w:r>
          </w:p>
          <w:p w:rsidR="00F66EB2" w:rsidRDefault="00F66EB2" w:rsidP="0036796E">
            <w:pPr>
              <w:ind w:left="708"/>
              <w:jc w:val="left"/>
              <w:rPr>
                <w:sz w:val="22"/>
                <w:szCs w:val="22"/>
              </w:rPr>
            </w:pPr>
            <w:r w:rsidRPr="007C578D">
              <w:rPr>
                <w:b/>
                <w:sz w:val="22"/>
                <w:szCs w:val="22"/>
              </w:rPr>
              <w:t>NR</w:t>
            </w:r>
            <w:r>
              <w:rPr>
                <w:sz w:val="22"/>
                <w:szCs w:val="22"/>
              </w:rPr>
              <w:t xml:space="preserve">  - </w:t>
            </w:r>
            <w:r w:rsidRPr="00FE67D7">
              <w:rPr>
                <w:sz w:val="22"/>
                <w:szCs w:val="22"/>
              </w:rPr>
              <w:t>O Congresso confirmou a vitória do democrata Joe Biden horas depois de ser invadido por uma turba de seguidores do presidente republicano, agitados por suas acusações infundadas de fraude eleitoral. Os graves distúrbios, que deixaram quatro mortos, obrigaram à suspensão da sessão e à mobilização da Guarda Nacional, mas os parlamentares voltaram a se reunir ainda na noite de quarta-feira, numa sólida exibição de firmeza, e cumpriram a Constituição.</w:t>
            </w:r>
          </w:p>
          <w:p w:rsidR="00F66EB2" w:rsidRDefault="00F66EB2" w:rsidP="0036796E">
            <w:pPr>
              <w:ind w:left="708"/>
              <w:jc w:val="left"/>
              <w:rPr>
                <w:sz w:val="22"/>
                <w:szCs w:val="22"/>
              </w:rPr>
            </w:pPr>
            <w:r>
              <w:rPr>
                <w:sz w:val="22"/>
                <w:szCs w:val="22"/>
              </w:rPr>
              <w:t xml:space="preserve">• </w:t>
            </w:r>
            <w:r w:rsidRPr="00FE67D7">
              <w:rPr>
                <w:sz w:val="22"/>
                <w:szCs w:val="22"/>
              </w:rPr>
              <w:t xml:space="preserve"> Às 3h40 horas (5h40 em Brasília), o vice-presidente Mike Pence ―que pela Constituição é também o presidente do Senado― declarou a vitória do candidato democrata, após dias de pressões do seu chefe, que lhe pedia para se rebelar.</w:t>
            </w:r>
          </w:p>
          <w:p w:rsidR="00F66EB2" w:rsidRDefault="00F66EB2" w:rsidP="0036796E">
            <w:pPr>
              <w:ind w:left="708"/>
              <w:jc w:val="left"/>
              <w:rPr>
                <w:sz w:val="22"/>
                <w:szCs w:val="22"/>
              </w:rPr>
            </w:pPr>
            <w:r>
              <w:rPr>
                <w:sz w:val="22"/>
                <w:szCs w:val="22"/>
              </w:rPr>
              <w:t>•</w:t>
            </w:r>
            <w:r w:rsidRPr="00FE67D7">
              <w:rPr>
                <w:sz w:val="22"/>
                <w:szCs w:val="22"/>
              </w:rPr>
              <w:t xml:space="preserve"> Imediatamente depois, Trump emitiu um comunicado em que continuava protestando pelo resultado mas, pela primeira vez, se comprometia a uma transição de poderes “ordenada” em 20 de janeiro.</w:t>
            </w:r>
          </w:p>
          <w:p w:rsidR="00F66EB2" w:rsidRDefault="00F66EB2" w:rsidP="0036796E">
            <w:pPr>
              <w:ind w:left="708"/>
              <w:jc w:val="left"/>
            </w:pPr>
            <w:r w:rsidRPr="007C578D">
              <w:rPr>
                <w:rFonts w:ascii="Arial Narrow" w:hAnsi="Arial Narrow"/>
              </w:rPr>
              <w:t>&lt;</w:t>
            </w:r>
            <w:r w:rsidRPr="007C578D">
              <w:t xml:space="preserve"> </w:t>
            </w:r>
            <w:r w:rsidRPr="007C578D">
              <w:rPr>
                <w:rFonts w:ascii="Arial Narrow" w:hAnsi="Arial Narrow"/>
              </w:rPr>
              <w:t>https://brasil.elpais.com/internacional/2021-01-07/congresso-dos-eua-confirma-vitoria-de-biden-apos-revolta-instigada-por-trump.html &gt;</w:t>
            </w:r>
          </w:p>
        </w:tc>
      </w:tr>
      <w:tr w:rsidR="00F66EB2" w:rsidRPr="00FD32E8" w:rsidTr="0036796E">
        <w:tc>
          <w:tcPr>
            <w:tcW w:w="794" w:type="dxa"/>
            <w:tcBorders>
              <w:top w:val="single" w:sz="2" w:space="0" w:color="auto"/>
              <w:left w:val="single" w:sz="4" w:space="0" w:color="auto"/>
              <w:bottom w:val="single" w:sz="2" w:space="0" w:color="auto"/>
              <w:right w:val="single" w:sz="4" w:space="0" w:color="auto"/>
            </w:tcBorders>
          </w:tcPr>
          <w:p w:rsidR="00F66EB2" w:rsidRDefault="00F66EB2" w:rsidP="0036796E">
            <w:r>
              <w:t>05:16</w:t>
            </w:r>
          </w:p>
        </w:tc>
        <w:tc>
          <w:tcPr>
            <w:tcW w:w="7915" w:type="dxa"/>
            <w:tcBorders>
              <w:top w:val="dashed" w:sz="4" w:space="0" w:color="auto"/>
              <w:left w:val="single" w:sz="4" w:space="0" w:color="auto"/>
              <w:bottom w:val="dashed" w:sz="4" w:space="0" w:color="auto"/>
              <w:right w:val="single" w:sz="4" w:space="0" w:color="auto"/>
            </w:tcBorders>
          </w:tcPr>
          <w:p w:rsidR="00F66EB2" w:rsidRDefault="00F66EB2" w:rsidP="0036796E">
            <w:pPr>
              <w:jc w:val="left"/>
            </w:pPr>
            <w:r>
              <w:t xml:space="preserve">• </w:t>
            </w:r>
            <w:r w:rsidRPr="00690AF5">
              <w:rPr>
                <w:sz w:val="22"/>
                <w:szCs w:val="22"/>
              </w:rPr>
              <w:t>Países tradicionalmente fe</w:t>
            </w:r>
            <w:r>
              <w:rPr>
                <w:sz w:val="22"/>
                <w:szCs w:val="22"/>
              </w:rPr>
              <w:t xml:space="preserve">chados como Coreia do Norte, Venezuela, Cuba, China, obviamente adoraram o que aconteceu em 06/01/2020 nos EUA e  que foi um péssimo exemplo para o planeta, </w:t>
            </w:r>
          </w:p>
        </w:tc>
      </w:tr>
      <w:tr w:rsidR="00F66EB2" w:rsidRPr="00FD32E8" w:rsidTr="0036796E">
        <w:tc>
          <w:tcPr>
            <w:tcW w:w="794" w:type="dxa"/>
            <w:tcBorders>
              <w:top w:val="single" w:sz="2" w:space="0" w:color="auto"/>
              <w:left w:val="single" w:sz="4" w:space="0" w:color="auto"/>
              <w:bottom w:val="single" w:sz="2" w:space="0" w:color="auto"/>
              <w:right w:val="single" w:sz="4" w:space="0" w:color="auto"/>
            </w:tcBorders>
          </w:tcPr>
          <w:p w:rsidR="00F66EB2" w:rsidRDefault="00F66EB2" w:rsidP="0036796E">
            <w:r>
              <w:t>05:27</w:t>
            </w:r>
          </w:p>
        </w:tc>
        <w:tc>
          <w:tcPr>
            <w:tcW w:w="7915" w:type="dxa"/>
            <w:tcBorders>
              <w:top w:val="dashed" w:sz="4" w:space="0" w:color="auto"/>
              <w:left w:val="single" w:sz="4" w:space="0" w:color="auto"/>
              <w:bottom w:val="dashed" w:sz="4" w:space="0" w:color="auto"/>
              <w:right w:val="single" w:sz="4" w:space="0" w:color="auto"/>
            </w:tcBorders>
          </w:tcPr>
          <w:p w:rsidR="00F66EB2" w:rsidRPr="00037BD0" w:rsidRDefault="00F66EB2" w:rsidP="0036796E">
            <w:pPr>
              <w:jc w:val="left"/>
              <w:rPr>
                <w:sz w:val="22"/>
                <w:szCs w:val="22"/>
              </w:rPr>
            </w:pPr>
            <w:r w:rsidRPr="00037BD0">
              <w:rPr>
                <w:sz w:val="22"/>
                <w:szCs w:val="22"/>
              </w:rPr>
              <w:t>• A</w:t>
            </w:r>
            <w:r>
              <w:rPr>
                <w:sz w:val="22"/>
                <w:szCs w:val="22"/>
              </w:rPr>
              <w:t xml:space="preserve"> destacar o fato da força que é exercida pelas rede sociais. É preciso haver responsabilidade pelo que se diz através delas. A palavra tem força e depende de quem a produz. </w:t>
            </w:r>
          </w:p>
        </w:tc>
      </w:tr>
      <w:tr w:rsidR="00F66EB2" w:rsidRPr="00211311" w:rsidTr="0036796E">
        <w:tc>
          <w:tcPr>
            <w:tcW w:w="794" w:type="dxa"/>
            <w:tcBorders>
              <w:top w:val="single" w:sz="2" w:space="0" w:color="auto"/>
              <w:left w:val="single" w:sz="4" w:space="0" w:color="auto"/>
              <w:bottom w:val="single" w:sz="4" w:space="0" w:color="auto"/>
              <w:right w:val="single" w:sz="4" w:space="0" w:color="auto"/>
            </w:tcBorders>
          </w:tcPr>
          <w:p w:rsidR="00F66EB2" w:rsidRDefault="00F66EB2" w:rsidP="0036796E"/>
        </w:tc>
        <w:tc>
          <w:tcPr>
            <w:tcW w:w="7915" w:type="dxa"/>
            <w:tcBorders>
              <w:top w:val="dashed" w:sz="4" w:space="0" w:color="auto"/>
              <w:left w:val="single" w:sz="4" w:space="0" w:color="auto"/>
              <w:bottom w:val="single" w:sz="4" w:space="0" w:color="auto"/>
              <w:right w:val="single" w:sz="4" w:space="0" w:color="auto"/>
            </w:tcBorders>
          </w:tcPr>
          <w:p w:rsidR="00F66EB2" w:rsidRPr="00AE1CE6" w:rsidRDefault="00F66EB2" w:rsidP="0036796E">
            <w:pPr>
              <w:jc w:val="left"/>
              <w:rPr>
                <w:sz w:val="22"/>
                <w:szCs w:val="22"/>
              </w:rPr>
            </w:pPr>
            <w:r w:rsidRPr="00AE1CE6">
              <w:rPr>
                <w:sz w:val="22"/>
                <w:szCs w:val="22"/>
              </w:rPr>
              <w:t>• Não é provável que</w:t>
            </w:r>
            <w:r>
              <w:rPr>
                <w:sz w:val="22"/>
                <w:szCs w:val="22"/>
              </w:rPr>
              <w:t xml:space="preserve"> nos poucos dias que restam - a posse de Joe Biden, será no dia 20 de janeiro de 2020 – Donald Trump seja destituido do cargo. </w:t>
            </w:r>
            <w:r w:rsidRPr="00AE1CE6">
              <w:rPr>
                <w:sz w:val="22"/>
                <w:szCs w:val="22"/>
              </w:rPr>
              <w:t xml:space="preserve"> </w:t>
            </w:r>
            <w:r>
              <w:rPr>
                <w:sz w:val="22"/>
                <w:szCs w:val="22"/>
              </w:rPr>
              <w:t>(NR Mas tudo é possivel)</w:t>
            </w:r>
          </w:p>
        </w:tc>
      </w:tr>
      <w:tr w:rsidR="00F66EB2" w:rsidRPr="008246CB" w:rsidTr="0036796E">
        <w:trPr>
          <w:trHeight w:val="243"/>
        </w:trPr>
        <w:tc>
          <w:tcPr>
            <w:tcW w:w="8709" w:type="dxa"/>
            <w:gridSpan w:val="2"/>
            <w:tcBorders>
              <w:top w:val="single" w:sz="2" w:space="0" w:color="auto"/>
              <w:left w:val="single" w:sz="4" w:space="0" w:color="auto"/>
              <w:bottom w:val="single" w:sz="2" w:space="0" w:color="auto"/>
              <w:right w:val="single" w:sz="4" w:space="0" w:color="auto"/>
            </w:tcBorders>
          </w:tcPr>
          <w:p w:rsidR="00F66EB2" w:rsidRPr="008246CB" w:rsidRDefault="00D93659" w:rsidP="0036796E">
            <w:pPr>
              <w:pStyle w:val="Subttulo"/>
              <w:rPr>
                <w:rFonts w:asciiTheme="minorHAnsi" w:hAnsiTheme="minorHAnsi"/>
                <w:sz w:val="22"/>
                <w:szCs w:val="22"/>
              </w:rPr>
            </w:pPr>
            <w:bookmarkStart w:id="11" w:name="_Toc61809572"/>
            <w:r w:rsidRPr="00CF5873">
              <w:rPr>
                <w:sz w:val="22"/>
                <w:szCs w:val="22"/>
              </w:rPr>
              <w:t>2 – NOTÍCIAS DA COVID-19</w:t>
            </w:r>
            <w:bookmarkEnd w:id="11"/>
          </w:p>
        </w:tc>
      </w:tr>
      <w:tr w:rsidR="00F66EB2" w:rsidRPr="00230CC8" w:rsidTr="0036796E">
        <w:tc>
          <w:tcPr>
            <w:tcW w:w="794" w:type="dxa"/>
            <w:tcBorders>
              <w:top w:val="single" w:sz="2" w:space="0" w:color="auto"/>
              <w:left w:val="single" w:sz="4" w:space="0" w:color="auto"/>
              <w:bottom w:val="single" w:sz="2" w:space="0" w:color="auto"/>
              <w:right w:val="single" w:sz="4" w:space="0" w:color="auto"/>
            </w:tcBorders>
          </w:tcPr>
          <w:p w:rsidR="00F66EB2" w:rsidRPr="008246CB" w:rsidRDefault="00F66EB2" w:rsidP="0036796E">
            <w:pPr>
              <w:rPr>
                <w:rFonts w:asciiTheme="minorHAnsi" w:hAnsiTheme="minorHAnsi"/>
                <w:sz w:val="22"/>
                <w:szCs w:val="22"/>
              </w:rPr>
            </w:pPr>
            <w:r>
              <w:rPr>
                <w:rFonts w:asciiTheme="minorHAnsi" w:hAnsiTheme="minorHAnsi"/>
                <w:sz w:val="22"/>
                <w:szCs w:val="22"/>
              </w:rPr>
              <w:t>09:05</w:t>
            </w:r>
          </w:p>
        </w:tc>
        <w:tc>
          <w:tcPr>
            <w:tcW w:w="7915" w:type="dxa"/>
            <w:tcBorders>
              <w:top w:val="single" w:sz="2" w:space="0" w:color="auto"/>
              <w:left w:val="single" w:sz="4" w:space="0" w:color="auto"/>
              <w:bottom w:val="single" w:sz="2" w:space="0" w:color="auto"/>
              <w:right w:val="single" w:sz="4" w:space="0" w:color="auto"/>
            </w:tcBorders>
          </w:tcPr>
          <w:p w:rsidR="00F66EB2" w:rsidRPr="008246CB" w:rsidRDefault="00F66EB2" w:rsidP="0036796E">
            <w:pPr>
              <w:rPr>
                <w:rStyle w:val="nfaseSutil"/>
                <w:szCs w:val="22"/>
              </w:rPr>
            </w:pPr>
            <w:r>
              <w:rPr>
                <w:rStyle w:val="nfaseSutil"/>
                <w:szCs w:val="22"/>
              </w:rPr>
              <w:t>Balanço da Pandemia</w:t>
            </w:r>
          </w:p>
          <w:p w:rsidR="00F66EB2" w:rsidRDefault="00F66EB2" w:rsidP="0036796E">
            <w:pPr>
              <w:rPr>
                <w:rFonts w:asciiTheme="minorHAnsi" w:hAnsiTheme="minorHAnsi"/>
                <w:sz w:val="22"/>
                <w:szCs w:val="22"/>
              </w:rPr>
            </w:pPr>
            <w:r w:rsidRPr="008246CB">
              <w:rPr>
                <w:rFonts w:asciiTheme="minorHAnsi" w:hAnsiTheme="minorHAnsi"/>
                <w:sz w:val="22"/>
                <w:szCs w:val="22"/>
              </w:rPr>
              <w:t xml:space="preserve">• </w:t>
            </w:r>
            <w:r>
              <w:rPr>
                <w:rFonts w:asciiTheme="minorHAnsi" w:hAnsiTheme="minorHAnsi"/>
                <w:sz w:val="22"/>
                <w:szCs w:val="22"/>
              </w:rPr>
              <w:t>Todo o mundo acompanha os números altos de mortes por Covid-19 nos EUA. O Estado da California é um dos mais afetados.</w:t>
            </w:r>
          </w:p>
          <w:p w:rsidR="00F66EB2" w:rsidRPr="00555C91" w:rsidRDefault="00F66EB2" w:rsidP="0036796E">
            <w:pPr>
              <w:ind w:left="708"/>
              <w:rPr>
                <w:rFonts w:ascii="Arial Narrow" w:hAnsi="Arial Narrow"/>
              </w:rPr>
            </w:pPr>
            <w:r w:rsidRPr="00555C91">
              <w:rPr>
                <w:rFonts w:ascii="Arial Narrow" w:hAnsi="Arial Narrow"/>
              </w:rPr>
              <w:t>&lt;https://www.cnbc.com/2021/01/08/coronavirus-live-updates.html&gt;</w:t>
            </w:r>
          </w:p>
          <w:p w:rsidR="00F66EB2" w:rsidRPr="0053255C" w:rsidRDefault="00F66EB2" w:rsidP="0036796E">
            <w:pPr>
              <w:ind w:left="708"/>
              <w:rPr>
                <w:rFonts w:asciiTheme="minorHAnsi" w:hAnsiTheme="minorHAnsi"/>
                <w:b/>
                <w:sz w:val="22"/>
                <w:szCs w:val="22"/>
              </w:rPr>
            </w:pPr>
            <w:r w:rsidRPr="0053255C">
              <w:rPr>
                <w:rFonts w:asciiTheme="minorHAnsi" w:hAnsiTheme="minorHAnsi"/>
                <w:b/>
                <w:sz w:val="22"/>
                <w:szCs w:val="22"/>
              </w:rPr>
              <w:t>NR</w:t>
            </w:r>
            <w:r>
              <w:rPr>
                <w:rFonts w:asciiTheme="minorHAnsi" w:hAnsiTheme="minorHAnsi"/>
                <w:b/>
                <w:sz w:val="22"/>
                <w:szCs w:val="22"/>
              </w:rPr>
              <w:t xml:space="preserve"> – CNBC – 08/01/2021 </w:t>
            </w:r>
            <w:r w:rsidRPr="0053255C">
              <w:rPr>
                <w:rFonts w:asciiTheme="minorHAnsi" w:hAnsiTheme="minorHAnsi"/>
                <w:sz w:val="22"/>
                <w:szCs w:val="22"/>
              </w:rPr>
              <w:t>Atualizações ao vivo da Covid: os EUA relatam mais de 4.000 mortes em um dia</w:t>
            </w:r>
            <w:r>
              <w:rPr>
                <w:rFonts w:asciiTheme="minorHAnsi" w:hAnsiTheme="minorHAnsi"/>
                <w:sz w:val="22"/>
                <w:szCs w:val="22"/>
              </w:rPr>
              <w:t xml:space="preserve">. A </w:t>
            </w:r>
            <w:r w:rsidRPr="0053255C">
              <w:rPr>
                <w:rFonts w:asciiTheme="minorHAnsi" w:hAnsiTheme="minorHAnsi"/>
                <w:sz w:val="22"/>
                <w:szCs w:val="22"/>
              </w:rPr>
              <w:t xml:space="preserve">FDA </w:t>
            </w:r>
            <w:r>
              <w:rPr>
                <w:rFonts w:asciiTheme="minorHAnsi" w:hAnsiTheme="minorHAnsi"/>
                <w:sz w:val="22"/>
                <w:szCs w:val="22"/>
              </w:rPr>
              <w:t>(</w:t>
            </w:r>
            <w:r w:rsidRPr="00FD32E8">
              <w:rPr>
                <w:rFonts w:asciiTheme="minorHAnsi" w:hAnsiTheme="minorHAnsi"/>
                <w:i/>
                <w:sz w:val="22"/>
                <w:szCs w:val="22"/>
              </w:rPr>
              <w:t>Food and Drug Administration</w:t>
            </w:r>
            <w:r>
              <w:rPr>
                <w:rFonts w:asciiTheme="minorHAnsi" w:hAnsiTheme="minorHAnsi"/>
                <w:sz w:val="22"/>
                <w:szCs w:val="22"/>
              </w:rPr>
              <w:t xml:space="preserve">) </w:t>
            </w:r>
            <w:r w:rsidRPr="0053255C">
              <w:rPr>
                <w:rFonts w:asciiTheme="minorHAnsi" w:hAnsiTheme="minorHAnsi"/>
                <w:sz w:val="22"/>
                <w:szCs w:val="22"/>
              </w:rPr>
              <w:t xml:space="preserve">pressiona </w:t>
            </w:r>
            <w:r>
              <w:rPr>
                <w:rFonts w:asciiTheme="minorHAnsi" w:hAnsiTheme="minorHAnsi"/>
                <w:sz w:val="22"/>
                <w:szCs w:val="22"/>
              </w:rPr>
              <w:t xml:space="preserve">os </w:t>
            </w:r>
            <w:r w:rsidRPr="0053255C">
              <w:rPr>
                <w:rFonts w:asciiTheme="minorHAnsi" w:hAnsiTheme="minorHAnsi"/>
                <w:sz w:val="22"/>
                <w:szCs w:val="22"/>
              </w:rPr>
              <w:t>estados a vacinar</w:t>
            </w:r>
            <w:r>
              <w:rPr>
                <w:rFonts w:asciiTheme="minorHAnsi" w:hAnsiTheme="minorHAnsi"/>
                <w:sz w:val="22"/>
                <w:szCs w:val="22"/>
              </w:rPr>
              <w:t>em</w:t>
            </w:r>
            <w:r w:rsidRPr="0053255C">
              <w:rPr>
                <w:rFonts w:asciiTheme="minorHAnsi" w:hAnsiTheme="minorHAnsi"/>
                <w:sz w:val="22"/>
                <w:szCs w:val="22"/>
              </w:rPr>
              <w:t xml:space="preserve"> mais pessoas</w:t>
            </w:r>
            <w:r w:rsidRPr="0053255C">
              <w:rPr>
                <w:rFonts w:asciiTheme="minorHAnsi" w:hAnsiTheme="minorHAnsi"/>
                <w:b/>
                <w:sz w:val="22"/>
                <w:szCs w:val="22"/>
              </w:rPr>
              <w:t xml:space="preserve"> </w:t>
            </w:r>
          </w:p>
          <w:p w:rsidR="00F66EB2" w:rsidRDefault="00F66EB2" w:rsidP="0036796E">
            <w:pPr>
              <w:rPr>
                <w:rFonts w:asciiTheme="minorHAnsi" w:hAnsiTheme="minorHAnsi"/>
                <w:sz w:val="22"/>
                <w:szCs w:val="22"/>
              </w:rPr>
            </w:pPr>
            <w:r>
              <w:rPr>
                <w:rFonts w:asciiTheme="minorHAnsi" w:hAnsiTheme="minorHAnsi"/>
                <w:sz w:val="22"/>
                <w:szCs w:val="22"/>
              </w:rPr>
              <w:t xml:space="preserve">• Na Europa, os números da Covid-19 prosseguem em alta, com os Governos, em vários países decretando  </w:t>
            </w:r>
            <w:r w:rsidRPr="00555C91">
              <w:rPr>
                <w:rFonts w:asciiTheme="minorHAnsi" w:hAnsiTheme="minorHAnsi"/>
                <w:i/>
                <w:sz w:val="22"/>
                <w:szCs w:val="22"/>
              </w:rPr>
              <w:t>lockdown</w:t>
            </w:r>
            <w:r>
              <w:rPr>
                <w:rFonts w:asciiTheme="minorHAnsi" w:hAnsiTheme="minorHAnsi"/>
                <w:sz w:val="22"/>
                <w:szCs w:val="22"/>
              </w:rPr>
              <w:t xml:space="preserve"> (confinamento). São baixadas medidas restritivas ao funcionamento do comércio de varejo, bares, divertimentos noturnos, cinemas, teatros, restaurantes.</w:t>
            </w:r>
          </w:p>
          <w:p w:rsidR="00F66EB2" w:rsidRDefault="00F66EB2" w:rsidP="0036796E">
            <w:pPr>
              <w:rPr>
                <w:rFonts w:asciiTheme="minorHAnsi" w:hAnsiTheme="minorHAnsi"/>
                <w:sz w:val="22"/>
                <w:szCs w:val="22"/>
              </w:rPr>
            </w:pPr>
            <w:r>
              <w:rPr>
                <w:rFonts w:asciiTheme="minorHAnsi" w:hAnsiTheme="minorHAnsi"/>
                <w:sz w:val="22"/>
                <w:szCs w:val="22"/>
              </w:rPr>
              <w:t xml:space="preserve">• A Alemanha cujos  números recrudesceram teve que implantar novas medida de </w:t>
            </w:r>
          </w:p>
          <w:p w:rsidR="00F66EB2" w:rsidRDefault="00F66EB2" w:rsidP="0036796E">
            <w:pPr>
              <w:rPr>
                <w:rFonts w:asciiTheme="minorHAnsi" w:hAnsiTheme="minorHAnsi"/>
                <w:sz w:val="22"/>
                <w:szCs w:val="22"/>
              </w:rPr>
            </w:pPr>
            <w:r>
              <w:rPr>
                <w:rFonts w:asciiTheme="minorHAnsi" w:hAnsiTheme="minorHAnsi"/>
                <w:sz w:val="22"/>
                <w:szCs w:val="22"/>
              </w:rPr>
              <w:t xml:space="preserve">contenção </w:t>
            </w:r>
          </w:p>
          <w:p w:rsidR="00F66EB2" w:rsidRDefault="00F66EB2" w:rsidP="0036796E">
            <w:pPr>
              <w:ind w:left="708"/>
              <w:rPr>
                <w:rFonts w:asciiTheme="minorHAnsi" w:hAnsiTheme="minorHAnsi"/>
                <w:sz w:val="22"/>
                <w:szCs w:val="22"/>
              </w:rPr>
            </w:pPr>
            <w:r>
              <w:rPr>
                <w:rFonts w:asciiTheme="minorHAnsi" w:hAnsiTheme="minorHAnsi"/>
                <w:b/>
                <w:sz w:val="22"/>
                <w:szCs w:val="22"/>
              </w:rPr>
              <w:t xml:space="preserve">NR – DW </w:t>
            </w:r>
            <w:r w:rsidRPr="000C43EA">
              <w:rPr>
                <w:rFonts w:asciiTheme="minorHAnsi" w:hAnsiTheme="minorHAnsi"/>
                <w:sz w:val="22"/>
                <w:szCs w:val="22"/>
              </w:rPr>
              <w:t>ALEMANHA TEM NOVO RECORDE DE MORTES POR COVID-19</w:t>
            </w:r>
            <w:r>
              <w:rPr>
                <w:rFonts w:asciiTheme="minorHAnsi" w:hAnsiTheme="minorHAnsi"/>
                <w:sz w:val="22"/>
                <w:szCs w:val="22"/>
              </w:rPr>
              <w:t xml:space="preserve"> - </w:t>
            </w:r>
            <w:r w:rsidRPr="000C43EA">
              <w:rPr>
                <w:rFonts w:asciiTheme="minorHAnsi" w:hAnsiTheme="minorHAnsi"/>
                <w:sz w:val="22"/>
                <w:szCs w:val="22"/>
              </w:rPr>
              <w:t>Números do novo coronavírus voltam a subir em níveis alarmantes, com 1.188 mortes e mais de 31 mil novas infecções registradas em 24 horas. Reino Unido e Portugal também batem recorde de mortes em um dia.</w:t>
            </w:r>
            <w:r>
              <w:rPr>
                <w:rFonts w:asciiTheme="minorHAnsi" w:hAnsiTheme="minorHAnsi"/>
                <w:sz w:val="22"/>
                <w:szCs w:val="22"/>
              </w:rPr>
              <w:t xml:space="preserve"> </w:t>
            </w:r>
            <w:r w:rsidRPr="000C43EA">
              <w:rPr>
                <w:rFonts w:asciiTheme="minorHAnsi" w:hAnsiTheme="minorHAnsi"/>
                <w:sz w:val="22"/>
                <w:szCs w:val="22"/>
              </w:rPr>
              <w:t>A taxa média de incidência da doença em um período de 7 dias estava nesta sexta-feira em 136,5 por 100 mil habitantes.</w:t>
            </w:r>
            <w:r>
              <w:rPr>
                <w:rFonts w:asciiTheme="minorHAnsi" w:hAnsiTheme="minorHAnsi"/>
                <w:sz w:val="22"/>
                <w:szCs w:val="22"/>
              </w:rPr>
              <w:t xml:space="preserve">n (...) </w:t>
            </w:r>
            <w:r w:rsidRPr="000C43EA">
              <w:rPr>
                <w:rFonts w:asciiTheme="minorHAnsi" w:hAnsiTheme="minorHAnsi"/>
                <w:sz w:val="22"/>
                <w:szCs w:val="22"/>
              </w:rPr>
              <w:t>Os governos federal e estaduais trabalham para fazer valer as restrições impostas pelo lockdown no país, de modo a reduz</w:t>
            </w:r>
            <w:r>
              <w:rPr>
                <w:rFonts w:asciiTheme="minorHAnsi" w:hAnsiTheme="minorHAnsi"/>
                <w:sz w:val="22"/>
                <w:szCs w:val="22"/>
              </w:rPr>
              <w:t>ir esse índice para menos de 50</w:t>
            </w:r>
          </w:p>
          <w:p w:rsidR="00F66EB2" w:rsidRPr="008246CB" w:rsidRDefault="00F66EB2" w:rsidP="0036796E">
            <w:pPr>
              <w:ind w:left="708"/>
              <w:rPr>
                <w:rStyle w:val="nfaseSutil"/>
                <w:szCs w:val="22"/>
              </w:rPr>
            </w:pPr>
            <w:r w:rsidRPr="000C43EA">
              <w:rPr>
                <w:rFonts w:ascii="Arial Narrow" w:hAnsi="Arial Narrow"/>
              </w:rPr>
              <w:t>&lt;https://www.dw.com/pt-br/alemanha-tem-novo-recorde-de-mortes-por-covid-19/a-56171430&gt;</w:t>
            </w:r>
            <w:r w:rsidRPr="000C43EA">
              <w:rPr>
                <w:rFonts w:asciiTheme="minorHAnsi" w:hAnsiTheme="minorHAnsi"/>
                <w:sz w:val="22"/>
                <w:szCs w:val="22"/>
              </w:rPr>
              <w:t>.</w:t>
            </w:r>
          </w:p>
        </w:tc>
      </w:tr>
      <w:tr w:rsidR="00F66EB2" w:rsidRPr="00230CC8" w:rsidTr="0036796E">
        <w:tc>
          <w:tcPr>
            <w:tcW w:w="794" w:type="dxa"/>
            <w:tcBorders>
              <w:top w:val="single" w:sz="2" w:space="0" w:color="auto"/>
              <w:left w:val="single" w:sz="4" w:space="0" w:color="auto"/>
              <w:bottom w:val="single" w:sz="2" w:space="0" w:color="auto"/>
              <w:right w:val="single" w:sz="4" w:space="0" w:color="auto"/>
            </w:tcBorders>
          </w:tcPr>
          <w:p w:rsidR="00F66EB2" w:rsidRDefault="00F66EB2" w:rsidP="0036796E">
            <w:pPr>
              <w:rPr>
                <w:rFonts w:asciiTheme="minorHAnsi" w:hAnsiTheme="minorHAnsi"/>
              </w:rPr>
            </w:pPr>
            <w:r>
              <w:rPr>
                <w:rFonts w:asciiTheme="minorHAnsi" w:hAnsiTheme="minorHAnsi"/>
              </w:rPr>
              <w:t>10:16</w:t>
            </w:r>
          </w:p>
        </w:tc>
        <w:tc>
          <w:tcPr>
            <w:tcW w:w="7915" w:type="dxa"/>
            <w:tcBorders>
              <w:top w:val="single" w:sz="2" w:space="0" w:color="auto"/>
              <w:left w:val="single" w:sz="4" w:space="0" w:color="auto"/>
              <w:bottom w:val="dashed" w:sz="4" w:space="0" w:color="auto"/>
              <w:right w:val="single" w:sz="4" w:space="0" w:color="auto"/>
            </w:tcBorders>
          </w:tcPr>
          <w:p w:rsidR="00F66EB2" w:rsidRPr="00D93659" w:rsidRDefault="00F66EB2" w:rsidP="0036796E">
            <w:pPr>
              <w:rPr>
                <w:rStyle w:val="nfaseSutil"/>
                <w:color w:val="000000" w:themeColor="text1"/>
                <w:szCs w:val="22"/>
              </w:rPr>
            </w:pPr>
            <w:r w:rsidRPr="00D93659">
              <w:rPr>
                <w:rStyle w:val="nfaseSutil"/>
                <w:color w:val="000000" w:themeColor="text1"/>
                <w:szCs w:val="22"/>
              </w:rPr>
              <w:t>Vacinas I (Moderna)</w:t>
            </w:r>
          </w:p>
          <w:p w:rsidR="00F66EB2" w:rsidRPr="00D93659" w:rsidRDefault="00F66EB2" w:rsidP="0036796E">
            <w:pPr>
              <w:rPr>
                <w:rStyle w:val="nfaseSutil"/>
                <w:b w:val="0"/>
                <w:color w:val="000000" w:themeColor="text1"/>
                <w:szCs w:val="22"/>
              </w:rPr>
            </w:pPr>
            <w:r w:rsidRPr="00D93659">
              <w:rPr>
                <w:rStyle w:val="nfaseSutil"/>
                <w:b w:val="0"/>
                <w:color w:val="000000" w:themeColor="text1"/>
                <w:szCs w:val="22"/>
              </w:rPr>
              <w:t>• A vacina da norte-americana Moderna (NOTA: baseada na molécula mensageira da RNA mRNA; pode ser armazenadas por 6 meses a menos 20ºC) foi aprovada pela autoridade médica da Europa.</w:t>
            </w:r>
          </w:p>
          <w:p w:rsidR="00F66EB2" w:rsidRPr="00D93659" w:rsidRDefault="00F66EB2" w:rsidP="0036796E">
            <w:pPr>
              <w:ind w:left="708"/>
              <w:rPr>
                <w:rStyle w:val="nfaseSutil"/>
                <w:rFonts w:ascii="Arial Narrow" w:hAnsi="Arial Narrow"/>
                <w:b w:val="0"/>
                <w:color w:val="000000" w:themeColor="text1"/>
              </w:rPr>
            </w:pPr>
            <w:r w:rsidRPr="00D93659">
              <w:rPr>
                <w:rStyle w:val="nfaseSutil"/>
                <w:color w:val="000000" w:themeColor="text1"/>
                <w:szCs w:val="22"/>
              </w:rPr>
              <w:t>NR</w:t>
            </w:r>
            <w:r w:rsidRPr="00D93659">
              <w:rPr>
                <w:rStyle w:val="nfaseSutil"/>
                <w:b w:val="0"/>
                <w:color w:val="000000" w:themeColor="text1"/>
                <w:szCs w:val="22"/>
              </w:rPr>
              <w:t xml:space="preserve"> – CNN World 06/01/2021 A UE autoriza a vacina Covid-19 da Moderna, abrindo caminho para seu lançamento na próxima semana (...) A UE garantiu a compra de até 160 milhões de doses da vacina Moderna - o suficiente para vacinar 80 milhões de pessoas de seus 448 milhões de cidadãos - como parte de uma estratégia conjunta de vacinas que visa garantir o acesso equitativo em todo o bloco</w:t>
            </w:r>
            <w:r w:rsidRPr="00D93659">
              <w:rPr>
                <w:rStyle w:val="nfaseSutil"/>
                <w:rFonts w:ascii="Arial Narrow" w:hAnsi="Arial Narrow"/>
                <w:b w:val="0"/>
                <w:color w:val="000000" w:themeColor="text1"/>
              </w:rPr>
              <w:t>.&lt;</w:t>
            </w:r>
            <w:r w:rsidRPr="00D93659">
              <w:rPr>
                <w:b/>
                <w:color w:val="000000" w:themeColor="text1"/>
              </w:rPr>
              <w:t xml:space="preserve"> </w:t>
            </w:r>
            <w:r w:rsidRPr="00D93659">
              <w:rPr>
                <w:rStyle w:val="nfaseSutil"/>
                <w:rFonts w:ascii="Arial Narrow" w:hAnsi="Arial Narrow"/>
                <w:b w:val="0"/>
                <w:color w:val="000000" w:themeColor="text1"/>
              </w:rPr>
              <w:t>https://edition.cnn.com/2021/01/06/europe/moderna-approval-eu-intl/index.html&gt;</w:t>
            </w:r>
          </w:p>
          <w:p w:rsidR="00F66EB2" w:rsidRPr="00D93659" w:rsidRDefault="00F66EB2" w:rsidP="0036796E">
            <w:pPr>
              <w:ind w:left="708"/>
              <w:rPr>
                <w:rStyle w:val="nfaseSutil"/>
                <w:b w:val="0"/>
                <w:color w:val="000000" w:themeColor="text1"/>
                <w:szCs w:val="22"/>
              </w:rPr>
            </w:pPr>
            <w:r w:rsidRPr="00D93659">
              <w:rPr>
                <w:rStyle w:val="nfaseSutil"/>
                <w:rFonts w:ascii="Arial Narrow" w:hAnsi="Arial Narrow"/>
                <w:b w:val="0"/>
                <w:color w:val="000000" w:themeColor="text1"/>
              </w:rPr>
              <w:t xml:space="preserve"> </w:t>
            </w:r>
            <w:r w:rsidRPr="00D93659">
              <w:rPr>
                <w:rStyle w:val="nfaseSutil"/>
                <w:b w:val="0"/>
                <w:color w:val="000000" w:themeColor="text1"/>
                <w:szCs w:val="22"/>
              </w:rPr>
              <w:t xml:space="preserve">NR EUROOPEAN MEDICINES AGENCY (...) Quando uma pessoa recebe a vacina, algumas de suas células lêem as instruções do mRNA e produzem temporariamente a proteína spike. O sistema imunológico da pessoa irá então reconhecer esta proteína como estranha e produzir anticorpos e ativar as células T (células brancas do sangue) para atacá-la. Se, posteriormente, a pessoa entrar em contato com o vírus SARS-CoV-2, seu sistema imunológico o reconhecerá e estará pronto para defender o organismo contra ele. </w:t>
            </w:r>
            <w:r w:rsidRPr="00D93659">
              <w:rPr>
                <w:rStyle w:val="nfaseSutil"/>
                <w:rFonts w:ascii="Arial Narrow" w:hAnsi="Arial Narrow"/>
                <w:b w:val="0"/>
                <w:color w:val="000000" w:themeColor="text1"/>
              </w:rPr>
              <w:t>&lt;https://www.ema.europa.eu/en/medicines/human/summaries-opinion/covid-19-vaccine-moderna</w:t>
            </w:r>
            <w:r w:rsidRPr="00D93659">
              <w:rPr>
                <w:rStyle w:val="nfaseSutil"/>
                <w:rFonts w:ascii="Arial Narrow" w:hAnsi="Arial Narrow"/>
                <w:color w:val="000000" w:themeColor="text1"/>
              </w:rPr>
              <w:t>&gt;</w:t>
            </w:r>
          </w:p>
        </w:tc>
      </w:tr>
      <w:tr w:rsidR="00F66EB2" w:rsidRPr="00230CC8" w:rsidTr="0036796E">
        <w:tc>
          <w:tcPr>
            <w:tcW w:w="794" w:type="dxa"/>
            <w:tcBorders>
              <w:top w:val="single" w:sz="2" w:space="0" w:color="auto"/>
              <w:left w:val="single" w:sz="4" w:space="0" w:color="auto"/>
              <w:bottom w:val="single" w:sz="2" w:space="0" w:color="auto"/>
              <w:right w:val="single" w:sz="4" w:space="0" w:color="auto"/>
            </w:tcBorders>
          </w:tcPr>
          <w:p w:rsidR="00F66EB2" w:rsidRDefault="00F66EB2" w:rsidP="0036796E">
            <w:pPr>
              <w:rPr>
                <w:rFonts w:asciiTheme="minorHAnsi" w:hAnsiTheme="minorHAnsi"/>
              </w:rPr>
            </w:pPr>
            <w:r>
              <w:rPr>
                <w:rFonts w:asciiTheme="minorHAnsi" w:hAnsiTheme="minorHAnsi"/>
              </w:rPr>
              <w:t>10:37</w:t>
            </w:r>
          </w:p>
        </w:tc>
        <w:tc>
          <w:tcPr>
            <w:tcW w:w="7915" w:type="dxa"/>
            <w:tcBorders>
              <w:top w:val="dashed" w:sz="4" w:space="0" w:color="auto"/>
              <w:left w:val="single" w:sz="4" w:space="0" w:color="auto"/>
              <w:bottom w:val="single" w:sz="2" w:space="0" w:color="auto"/>
              <w:right w:val="single" w:sz="4" w:space="0" w:color="auto"/>
            </w:tcBorders>
          </w:tcPr>
          <w:p w:rsidR="00F66EB2" w:rsidRPr="00D93659" w:rsidRDefault="00F66EB2" w:rsidP="0036796E">
            <w:pPr>
              <w:rPr>
                <w:rStyle w:val="nfaseSutil"/>
                <w:color w:val="000000" w:themeColor="text1"/>
                <w:szCs w:val="22"/>
              </w:rPr>
            </w:pPr>
            <w:r w:rsidRPr="00D93659">
              <w:rPr>
                <w:rStyle w:val="nfaseSutil"/>
                <w:color w:val="000000" w:themeColor="text1"/>
                <w:szCs w:val="22"/>
              </w:rPr>
              <w:t>Vacinas II (Pfizer)</w:t>
            </w:r>
          </w:p>
          <w:p w:rsidR="00F66EB2" w:rsidRPr="00D93659" w:rsidRDefault="00F66EB2" w:rsidP="0036796E">
            <w:pPr>
              <w:rPr>
                <w:rStyle w:val="nfaseSutil"/>
                <w:b w:val="0"/>
                <w:color w:val="000000" w:themeColor="text1"/>
                <w:szCs w:val="22"/>
              </w:rPr>
            </w:pPr>
            <w:r w:rsidRPr="00D93659">
              <w:rPr>
                <w:rStyle w:val="nfaseSutil"/>
                <w:color w:val="000000" w:themeColor="text1"/>
                <w:szCs w:val="22"/>
              </w:rPr>
              <w:t xml:space="preserve">• </w:t>
            </w:r>
            <w:r w:rsidRPr="00D93659">
              <w:rPr>
                <w:rStyle w:val="nfaseSutil"/>
                <w:b w:val="0"/>
                <w:color w:val="000000" w:themeColor="text1"/>
                <w:szCs w:val="22"/>
              </w:rPr>
              <w:t>A Vacina da Pfizer (Pfizer – laboratório farmacêuetico norte-americano, criado em 1849) sendo aplicada no Reino Unido e nos EUA e começa a ser aplicada na União Européis. A vacina é baseada na tecnologia mensageiro da RNA (mRNA) e requer armazenamento a – 70º C.</w:t>
            </w:r>
          </w:p>
          <w:p w:rsidR="00F66EB2" w:rsidRPr="00D93659" w:rsidRDefault="00F66EB2" w:rsidP="0036796E">
            <w:pPr>
              <w:ind w:left="708"/>
              <w:rPr>
                <w:rStyle w:val="nfaseSutil"/>
                <w:b w:val="0"/>
                <w:color w:val="000000" w:themeColor="text1"/>
                <w:szCs w:val="22"/>
              </w:rPr>
            </w:pPr>
            <w:r w:rsidRPr="00D93659">
              <w:rPr>
                <w:rStyle w:val="nfaseSutil"/>
                <w:color w:val="000000" w:themeColor="text1"/>
                <w:szCs w:val="22"/>
              </w:rPr>
              <w:t xml:space="preserve">NR </w:t>
            </w:r>
            <w:r w:rsidRPr="00D93659">
              <w:rPr>
                <w:rStyle w:val="nfaseSutil"/>
                <w:b w:val="0"/>
                <w:color w:val="000000" w:themeColor="text1"/>
                <w:szCs w:val="22"/>
              </w:rPr>
              <w:t>– BBC NEWS 12/12/2020 A Federal Drug Administration aprovou a vacina Pfizer para uso de emergência nos EUA</w:t>
            </w:r>
          </w:p>
          <w:p w:rsidR="00F66EB2" w:rsidRPr="00D93659" w:rsidRDefault="00F66EB2" w:rsidP="0036796E">
            <w:pPr>
              <w:ind w:left="708"/>
              <w:rPr>
                <w:rStyle w:val="nfaseSutil"/>
                <w:color w:val="000000" w:themeColor="text1"/>
                <w:szCs w:val="22"/>
              </w:rPr>
            </w:pPr>
            <w:r w:rsidRPr="00D93659">
              <w:rPr>
                <w:rStyle w:val="nfaseSutil"/>
                <w:rFonts w:ascii="Arial Narrow" w:hAnsi="Arial Narrow"/>
                <w:b w:val="0"/>
                <w:color w:val="000000" w:themeColor="text1"/>
              </w:rPr>
              <w:t>&lt;</w:t>
            </w:r>
            <w:r w:rsidRPr="00D93659">
              <w:rPr>
                <w:b/>
                <w:color w:val="000000" w:themeColor="text1"/>
              </w:rPr>
              <w:t xml:space="preserve"> </w:t>
            </w:r>
            <w:r w:rsidRPr="00D93659">
              <w:rPr>
                <w:rStyle w:val="nfaseSutil"/>
                <w:rFonts w:ascii="Arial Narrow" w:hAnsi="Arial Narrow"/>
                <w:b w:val="0"/>
                <w:color w:val="000000" w:themeColor="text1"/>
              </w:rPr>
              <w:t>https://www.bbc.com/news/world-us-canada-55265477 &gt;</w:t>
            </w:r>
          </w:p>
        </w:tc>
      </w:tr>
      <w:tr w:rsidR="00F66EB2" w:rsidRPr="00230CC8" w:rsidTr="0036796E">
        <w:tc>
          <w:tcPr>
            <w:tcW w:w="794" w:type="dxa"/>
            <w:tcBorders>
              <w:top w:val="single" w:sz="2" w:space="0" w:color="auto"/>
              <w:left w:val="single" w:sz="4" w:space="0" w:color="auto"/>
              <w:bottom w:val="single" w:sz="2" w:space="0" w:color="auto"/>
              <w:right w:val="single" w:sz="4" w:space="0" w:color="auto"/>
            </w:tcBorders>
          </w:tcPr>
          <w:p w:rsidR="00F66EB2" w:rsidRDefault="00F66EB2" w:rsidP="0036796E">
            <w:pPr>
              <w:rPr>
                <w:rFonts w:asciiTheme="minorHAnsi" w:hAnsiTheme="minorHAnsi"/>
              </w:rPr>
            </w:pPr>
          </w:p>
        </w:tc>
        <w:tc>
          <w:tcPr>
            <w:tcW w:w="7915" w:type="dxa"/>
            <w:tcBorders>
              <w:top w:val="single" w:sz="2" w:space="0" w:color="auto"/>
              <w:left w:val="single" w:sz="4" w:space="0" w:color="auto"/>
              <w:bottom w:val="single" w:sz="2" w:space="0" w:color="auto"/>
              <w:right w:val="single" w:sz="4" w:space="0" w:color="auto"/>
            </w:tcBorders>
          </w:tcPr>
          <w:p w:rsidR="00F66EB2" w:rsidRPr="00D93659" w:rsidRDefault="00F66EB2" w:rsidP="0036796E">
            <w:pPr>
              <w:rPr>
                <w:rStyle w:val="nfaseSutil"/>
                <w:color w:val="000000" w:themeColor="text1"/>
                <w:szCs w:val="22"/>
              </w:rPr>
            </w:pPr>
            <w:r w:rsidRPr="00D93659">
              <w:rPr>
                <w:rStyle w:val="nfaseSutil"/>
                <w:color w:val="000000" w:themeColor="text1"/>
                <w:szCs w:val="22"/>
              </w:rPr>
              <w:t>Vacinas III (Astra Zeneca)</w:t>
            </w:r>
          </w:p>
          <w:p w:rsidR="00F66EB2" w:rsidRPr="00D93659" w:rsidRDefault="00F66EB2" w:rsidP="0036796E">
            <w:pPr>
              <w:rPr>
                <w:rStyle w:val="nfaseSutil"/>
                <w:b w:val="0"/>
                <w:color w:val="000000" w:themeColor="text1"/>
                <w:szCs w:val="22"/>
              </w:rPr>
            </w:pPr>
            <w:r w:rsidRPr="00D93659">
              <w:rPr>
                <w:rStyle w:val="nfaseSutil"/>
                <w:color w:val="000000" w:themeColor="text1"/>
                <w:szCs w:val="22"/>
              </w:rPr>
              <w:t xml:space="preserve">• </w:t>
            </w:r>
            <w:r w:rsidRPr="00D93659">
              <w:rPr>
                <w:rStyle w:val="nfaseSutil"/>
                <w:b w:val="0"/>
                <w:color w:val="000000" w:themeColor="text1"/>
                <w:szCs w:val="22"/>
              </w:rPr>
              <w:t>Astra Zenecao (laboratório britânico, criado em 1999, fusão da Astra suéca e do grupo britâico Zeneca) é a vacina que vai ser produzida pela Fio Cruz ainda não foi aprovada na Europa pela União Européia. Desenvolvida na Universidade de Oxford.</w:t>
            </w:r>
          </w:p>
          <w:p w:rsidR="00F66EB2" w:rsidRPr="00D93659" w:rsidRDefault="00F66EB2" w:rsidP="0036796E">
            <w:pPr>
              <w:ind w:left="708"/>
              <w:rPr>
                <w:rStyle w:val="nfaseSutil"/>
                <w:b w:val="0"/>
                <w:color w:val="000000" w:themeColor="text1"/>
                <w:szCs w:val="22"/>
              </w:rPr>
            </w:pPr>
            <w:r w:rsidRPr="00D93659">
              <w:rPr>
                <w:rStyle w:val="nfaseSutil"/>
                <w:color w:val="000000" w:themeColor="text1"/>
                <w:szCs w:val="22"/>
              </w:rPr>
              <w:t xml:space="preserve">NR </w:t>
            </w:r>
            <w:r w:rsidRPr="00D93659">
              <w:rPr>
                <w:rStyle w:val="nfaseSutil"/>
                <w:b w:val="0"/>
                <w:color w:val="000000" w:themeColor="text1"/>
                <w:szCs w:val="22"/>
              </w:rPr>
              <w:t>SANAR MEDICINA em 09/05/2016 Vacina Oxford da AstraZeneca para Covid-19: últimos resultados e detalhamento QUAL É O TIPO DA VACINA DA ASTRAZENECA PARA COVID-19? A vacina usa uma versão enfraquecida de adenovírus como vetor. Conhecida por causar gripe comum em Chipanzés, o adenovírus foi modificado para não ser capaz de se replicar, além de carregar material genético que codifica a proteína Spike do SARS-CoV-2, utilizada pelo vírus para adentrar a célula. Após a vacinação, a proteína de superfície Spike é produzida no corpo humano, desencadeando resposta imune que será capaz de atacar precocemente o vírus quando este infectar o corpo.</w:t>
            </w:r>
          </w:p>
          <w:p w:rsidR="00F66EB2" w:rsidRPr="00D93659" w:rsidRDefault="00F66EB2" w:rsidP="0036796E">
            <w:pPr>
              <w:ind w:left="708"/>
              <w:rPr>
                <w:rStyle w:val="nfaseSutil"/>
                <w:rFonts w:ascii="Arial Narrow" w:hAnsi="Arial Narrow"/>
                <w:b w:val="0"/>
                <w:color w:val="000000" w:themeColor="text1"/>
              </w:rPr>
            </w:pPr>
            <w:r w:rsidRPr="00D93659">
              <w:rPr>
                <w:rStyle w:val="nfaseSutil"/>
                <w:rFonts w:ascii="Arial Narrow" w:hAnsi="Arial Narrow"/>
                <w:b w:val="0"/>
                <w:color w:val="000000" w:themeColor="text1"/>
              </w:rPr>
              <w:t>&lt;</w:t>
            </w:r>
            <w:r w:rsidRPr="00D93659">
              <w:rPr>
                <w:b/>
                <w:color w:val="000000" w:themeColor="text1"/>
              </w:rPr>
              <w:t xml:space="preserve"> </w:t>
            </w:r>
            <w:r w:rsidRPr="00D93659">
              <w:rPr>
                <w:rStyle w:val="nfaseSutil"/>
                <w:rFonts w:ascii="Arial Narrow" w:hAnsi="Arial Narrow"/>
                <w:b w:val="0"/>
                <w:color w:val="000000" w:themeColor="text1"/>
              </w:rPr>
              <w:t>https://www.sanarmed.com/vacina-oxford-da-astrazeneca-para-covid-19-ultimos-resultados-e-detalhamento</w:t>
            </w:r>
            <w:r w:rsidRPr="00D93659">
              <w:rPr>
                <w:rStyle w:val="nfaseSutil"/>
                <w:rFonts w:ascii="Arial Narrow" w:hAnsi="Arial Narrow"/>
                <w:color w:val="000000" w:themeColor="text1"/>
              </w:rPr>
              <w:t xml:space="preserve"> &gt;</w:t>
            </w:r>
          </w:p>
          <w:p w:rsidR="00F66EB2" w:rsidRPr="00D93659" w:rsidRDefault="00F66EB2" w:rsidP="0036796E">
            <w:pPr>
              <w:ind w:left="708"/>
              <w:rPr>
                <w:rStyle w:val="nfaseSutil"/>
                <w:b w:val="0"/>
                <w:color w:val="000000" w:themeColor="text1"/>
                <w:szCs w:val="22"/>
              </w:rPr>
            </w:pPr>
            <w:r w:rsidRPr="00D93659">
              <w:rPr>
                <w:rStyle w:val="nfaseSutil"/>
                <w:color w:val="000000" w:themeColor="text1"/>
                <w:szCs w:val="22"/>
              </w:rPr>
              <w:t xml:space="preserve">NR </w:t>
            </w:r>
            <w:r w:rsidRPr="00D93659">
              <w:rPr>
                <w:rStyle w:val="nfaseSutil"/>
                <w:b w:val="0"/>
                <w:color w:val="000000" w:themeColor="text1"/>
                <w:szCs w:val="22"/>
              </w:rPr>
              <w:t>FIO CRUZ emm 04/01/20201 COVID-19: VACINA DE OXFORD-ASTRAZENECA É APROVADA NO REINO UNIDO A agência reguladora do Reino Unido aprovou, nesta quarta-feira (30/12), o uso da vacina contra a Covid-19 desenvolvida pela Universidade de Oxford e pelo laboratório britânico AstraZeneca. No Brasil, essa vacina será fabricada pela Fiocruz, mas aguarda o processo de autorização pela agência reguladora brasileira, a Anvisa.</w:t>
            </w:r>
          </w:p>
          <w:p w:rsidR="00F66EB2" w:rsidRPr="00D93659" w:rsidRDefault="00F66EB2" w:rsidP="0036796E">
            <w:pPr>
              <w:ind w:left="708"/>
              <w:rPr>
                <w:rStyle w:val="nfaseSutil"/>
                <w:rFonts w:ascii="Arial Narrow" w:hAnsi="Arial Narrow"/>
                <w:b w:val="0"/>
                <w:color w:val="000000" w:themeColor="text1"/>
              </w:rPr>
            </w:pPr>
            <w:r w:rsidRPr="00D93659">
              <w:rPr>
                <w:rStyle w:val="nfaseSutil"/>
                <w:rFonts w:ascii="Arial Narrow" w:hAnsi="Arial Narrow"/>
                <w:b w:val="0"/>
                <w:color w:val="000000" w:themeColor="text1"/>
              </w:rPr>
              <w:t>&lt;</w:t>
            </w:r>
            <w:r w:rsidRPr="00D93659">
              <w:rPr>
                <w:b/>
                <w:color w:val="000000" w:themeColor="text1"/>
              </w:rPr>
              <w:t xml:space="preserve"> </w:t>
            </w:r>
            <w:r w:rsidRPr="00D93659">
              <w:rPr>
                <w:rStyle w:val="nfaseSutil"/>
                <w:rFonts w:ascii="Arial Narrow" w:hAnsi="Arial Narrow"/>
                <w:b w:val="0"/>
                <w:color w:val="000000" w:themeColor="text1"/>
              </w:rPr>
              <w:t>https://portal.fiocruz.br/noticia/covid-19-vacina-de-oxford-astrazeneca-e-aprovada-no-reino-unido&gt;</w:t>
            </w:r>
          </w:p>
        </w:tc>
      </w:tr>
      <w:tr w:rsidR="00F66EB2" w:rsidRPr="00230CC8" w:rsidTr="0036796E">
        <w:tc>
          <w:tcPr>
            <w:tcW w:w="794" w:type="dxa"/>
            <w:tcBorders>
              <w:top w:val="single" w:sz="2" w:space="0" w:color="auto"/>
              <w:left w:val="single" w:sz="4" w:space="0" w:color="auto"/>
              <w:bottom w:val="single" w:sz="2" w:space="0" w:color="auto"/>
              <w:right w:val="single" w:sz="4" w:space="0" w:color="auto"/>
            </w:tcBorders>
          </w:tcPr>
          <w:p w:rsidR="00F66EB2" w:rsidRDefault="00F66EB2" w:rsidP="0036796E">
            <w:pPr>
              <w:rPr>
                <w:rFonts w:asciiTheme="minorHAnsi" w:hAnsiTheme="minorHAnsi"/>
              </w:rPr>
            </w:pPr>
            <w:r>
              <w:rPr>
                <w:rFonts w:asciiTheme="minorHAnsi" w:hAnsiTheme="minorHAnsi"/>
              </w:rPr>
              <w:t>11:12</w:t>
            </w:r>
          </w:p>
        </w:tc>
        <w:tc>
          <w:tcPr>
            <w:tcW w:w="7915" w:type="dxa"/>
            <w:tcBorders>
              <w:top w:val="single" w:sz="2" w:space="0" w:color="auto"/>
              <w:left w:val="single" w:sz="4" w:space="0" w:color="auto"/>
              <w:bottom w:val="single" w:sz="2" w:space="0" w:color="auto"/>
              <w:right w:val="single" w:sz="4" w:space="0" w:color="auto"/>
            </w:tcBorders>
          </w:tcPr>
          <w:p w:rsidR="00F66EB2" w:rsidRPr="00D93659" w:rsidRDefault="00F66EB2" w:rsidP="0036796E">
            <w:pPr>
              <w:rPr>
                <w:rStyle w:val="nfaseSutil"/>
                <w:color w:val="000000" w:themeColor="text1"/>
                <w:szCs w:val="22"/>
              </w:rPr>
            </w:pPr>
            <w:r w:rsidRPr="00D93659">
              <w:rPr>
                <w:rStyle w:val="nfaseSutil"/>
                <w:color w:val="000000" w:themeColor="text1"/>
                <w:szCs w:val="22"/>
              </w:rPr>
              <w:t>Vacinas IV (Sinovac)</w:t>
            </w:r>
          </w:p>
          <w:p w:rsidR="00F66EB2" w:rsidRPr="00D93659" w:rsidRDefault="00F66EB2" w:rsidP="0036796E">
            <w:pPr>
              <w:rPr>
                <w:rStyle w:val="nfaseSutil"/>
                <w:b w:val="0"/>
                <w:color w:val="000000" w:themeColor="text1"/>
                <w:szCs w:val="22"/>
              </w:rPr>
            </w:pPr>
            <w:r w:rsidRPr="00D93659">
              <w:rPr>
                <w:rStyle w:val="nfaseSutil"/>
                <w:color w:val="000000" w:themeColor="text1"/>
                <w:szCs w:val="22"/>
              </w:rPr>
              <w:t>•</w:t>
            </w:r>
            <w:r w:rsidRPr="00D93659">
              <w:rPr>
                <w:rStyle w:val="nfaseSutil"/>
                <w:b w:val="0"/>
                <w:color w:val="000000" w:themeColor="text1"/>
                <w:szCs w:val="22"/>
              </w:rPr>
              <w:t>No Brasil já há a confirmação da compra das vacinas de Oxford da AstraZeneca que são produzidas na Fio Cruz mas também da CoronoVac produzida no Instituto Butantã em São Paulo. Mais de 300 milhões de doses compradas pelo Governo Federal com previsão do inicio de vacinação ainda no mês de Janeiro.</w:t>
            </w:r>
          </w:p>
          <w:p w:rsidR="00F66EB2" w:rsidRPr="00D93659" w:rsidRDefault="00F66EB2" w:rsidP="0036796E">
            <w:pPr>
              <w:ind w:left="708"/>
              <w:rPr>
                <w:rStyle w:val="nfaseSutil"/>
                <w:b w:val="0"/>
                <w:color w:val="000000" w:themeColor="text1"/>
                <w:szCs w:val="22"/>
              </w:rPr>
            </w:pPr>
            <w:r w:rsidRPr="00D93659">
              <w:rPr>
                <w:rStyle w:val="nfaseSutil"/>
                <w:color w:val="000000" w:themeColor="text1"/>
                <w:szCs w:val="22"/>
              </w:rPr>
              <w:t xml:space="preserve">NR </w:t>
            </w:r>
            <w:r w:rsidRPr="00D93659">
              <w:rPr>
                <w:rStyle w:val="nfaseSutil"/>
                <w:b w:val="0"/>
                <w:color w:val="000000" w:themeColor="text1"/>
                <w:szCs w:val="22"/>
              </w:rPr>
              <w:t>ISTO É DINHEIRO, ESTADÃO 10/01/2021 Para ex-presidentes da Agência Nacional de Vigilância Sanitária (Anvisa) ouvidos pelo Estadão, a relação de documentos que falta para avaliar o pedido de USO EMERGENCIAL DA CORONAVAC, a vacina contra a covid-19 desenvolvida em parceria entre o Instituto Butantan e a farmacêutica chinesa Sinovac (NOTA: criada em 1999), não coloca em risco a aprovação emergencial da vacina.</w:t>
            </w:r>
          </w:p>
          <w:p w:rsidR="00F66EB2" w:rsidRPr="00D93659" w:rsidRDefault="00F66EB2" w:rsidP="0036796E">
            <w:pPr>
              <w:ind w:left="708"/>
              <w:jc w:val="left"/>
              <w:rPr>
                <w:rStyle w:val="nfaseSutil"/>
                <w:rFonts w:ascii="Arial Narrow" w:hAnsi="Arial Narrow"/>
                <w:b w:val="0"/>
                <w:color w:val="000000" w:themeColor="text1"/>
              </w:rPr>
            </w:pPr>
            <w:r w:rsidRPr="00D93659">
              <w:rPr>
                <w:rStyle w:val="nfaseSutil"/>
                <w:rFonts w:ascii="Arial Narrow" w:hAnsi="Arial Narrow"/>
                <w:b w:val="0"/>
                <w:color w:val="000000" w:themeColor="text1"/>
              </w:rPr>
              <w:t>&lt;</w:t>
            </w:r>
            <w:r w:rsidRPr="00D93659">
              <w:rPr>
                <w:b/>
                <w:color w:val="000000" w:themeColor="text1"/>
              </w:rPr>
              <w:t xml:space="preserve"> </w:t>
            </w:r>
            <w:r w:rsidRPr="00D93659">
              <w:rPr>
                <w:rStyle w:val="nfaseSutil"/>
                <w:rFonts w:ascii="Arial Narrow" w:hAnsi="Arial Narrow"/>
                <w:b w:val="0"/>
                <w:color w:val="000000" w:themeColor="text1"/>
              </w:rPr>
              <w:t>https://www.istoedinheiro.com.br/aprovacao-da-coronavac-nao-esta-sob-risco-diz-ex-presidente-da-anvisa/&gt;</w:t>
            </w:r>
          </w:p>
          <w:p w:rsidR="00F66EB2" w:rsidRPr="00D93659" w:rsidRDefault="00F66EB2" w:rsidP="0036796E">
            <w:pPr>
              <w:ind w:left="708"/>
              <w:jc w:val="left"/>
              <w:rPr>
                <w:rStyle w:val="nfaseSutil"/>
                <w:b w:val="0"/>
                <w:color w:val="000000" w:themeColor="text1"/>
                <w:szCs w:val="22"/>
              </w:rPr>
            </w:pPr>
            <w:r w:rsidRPr="00D93659">
              <w:rPr>
                <w:rStyle w:val="nfaseSutil"/>
                <w:color w:val="000000" w:themeColor="text1"/>
                <w:szCs w:val="22"/>
              </w:rPr>
              <w:t xml:space="preserve">NR </w:t>
            </w:r>
            <w:r w:rsidRPr="00D93659">
              <w:rPr>
                <w:rStyle w:val="nfaseSutil"/>
                <w:b w:val="0"/>
                <w:color w:val="000000" w:themeColor="text1"/>
                <w:szCs w:val="22"/>
              </w:rPr>
              <w:t>A vacina do estudo foi desenvolvida pela Sinovac Life Science Co., Ltd. É uma preparação feita com o novo coronavírus (SARS-COV-2) (cepa CZ02) cultivada em células Vero (um tipo de célula de rim de macaco). Para produzir a vacina, o vírus é inativado, ou seja, que se colocam substâncias químicas para que o vírus não seja capaz de infectar, ficando “morto”, sem poder causar doença. Tecnologia de virus desativado.</w:t>
            </w:r>
          </w:p>
          <w:p w:rsidR="00F66EB2" w:rsidRPr="00D93659" w:rsidRDefault="00F66EB2" w:rsidP="0036796E">
            <w:pPr>
              <w:ind w:left="708"/>
              <w:jc w:val="left"/>
              <w:rPr>
                <w:rStyle w:val="nfaseSutil"/>
                <w:rFonts w:ascii="Arial Narrow" w:hAnsi="Arial Narrow"/>
                <w:color w:val="000000" w:themeColor="text1"/>
              </w:rPr>
            </w:pPr>
            <w:r w:rsidRPr="00D93659">
              <w:rPr>
                <w:rStyle w:val="nfaseSutil"/>
                <w:rFonts w:ascii="Arial Narrow" w:hAnsi="Arial Narrow"/>
                <w:b w:val="0"/>
                <w:color w:val="000000" w:themeColor="text1"/>
              </w:rPr>
              <w:t>&lt;</w:t>
            </w:r>
            <w:r w:rsidRPr="00D93659">
              <w:rPr>
                <w:b/>
                <w:color w:val="000000" w:themeColor="text1"/>
              </w:rPr>
              <w:t xml:space="preserve"> </w:t>
            </w:r>
            <w:r w:rsidRPr="00D93659">
              <w:rPr>
                <w:rStyle w:val="nfaseSutil"/>
                <w:rFonts w:ascii="Arial Narrow" w:hAnsi="Arial Narrow"/>
                <w:b w:val="0"/>
                <w:color w:val="000000" w:themeColor="text1"/>
              </w:rPr>
              <w:t>https://pt.wikipedia.org/wiki/Sinovac_Biotech&gt;</w:t>
            </w:r>
          </w:p>
        </w:tc>
      </w:tr>
      <w:tr w:rsidR="00F66EB2" w:rsidRPr="00FD32E8" w:rsidTr="0036796E">
        <w:tc>
          <w:tcPr>
            <w:tcW w:w="794" w:type="dxa"/>
            <w:tcBorders>
              <w:top w:val="single" w:sz="2" w:space="0" w:color="auto"/>
              <w:left w:val="single" w:sz="4" w:space="0" w:color="auto"/>
              <w:bottom w:val="single" w:sz="2" w:space="0" w:color="auto"/>
              <w:right w:val="single" w:sz="4" w:space="0" w:color="auto"/>
            </w:tcBorders>
          </w:tcPr>
          <w:p w:rsidR="00F66EB2" w:rsidRDefault="00F66EB2" w:rsidP="0036796E">
            <w:pPr>
              <w:rPr>
                <w:rFonts w:asciiTheme="minorHAnsi" w:hAnsiTheme="minorHAnsi"/>
              </w:rPr>
            </w:pPr>
            <w:r>
              <w:rPr>
                <w:rFonts w:asciiTheme="minorHAnsi" w:hAnsiTheme="minorHAnsi"/>
              </w:rPr>
              <w:t>11:42</w:t>
            </w:r>
          </w:p>
        </w:tc>
        <w:tc>
          <w:tcPr>
            <w:tcW w:w="7915" w:type="dxa"/>
            <w:tcBorders>
              <w:top w:val="single" w:sz="2" w:space="0" w:color="auto"/>
              <w:left w:val="single" w:sz="4" w:space="0" w:color="auto"/>
              <w:bottom w:val="single" w:sz="2" w:space="0" w:color="auto"/>
              <w:right w:val="single" w:sz="4" w:space="0" w:color="auto"/>
            </w:tcBorders>
          </w:tcPr>
          <w:p w:rsidR="00F66EB2" w:rsidRPr="00D93659" w:rsidRDefault="00F66EB2" w:rsidP="0036796E">
            <w:pPr>
              <w:rPr>
                <w:rStyle w:val="nfaseSutil"/>
                <w:color w:val="000000" w:themeColor="text1"/>
                <w:szCs w:val="22"/>
              </w:rPr>
            </w:pPr>
            <w:r w:rsidRPr="00D93659">
              <w:rPr>
                <w:rStyle w:val="nfaseSutil"/>
                <w:color w:val="000000" w:themeColor="text1"/>
                <w:szCs w:val="22"/>
              </w:rPr>
              <w:t>Brasil (Covid-19: ainda não é seu término)</w:t>
            </w:r>
          </w:p>
          <w:p w:rsidR="00F66EB2" w:rsidRPr="00D93659" w:rsidRDefault="00F66EB2" w:rsidP="0036796E">
            <w:pPr>
              <w:rPr>
                <w:rStyle w:val="nfaseSutil"/>
                <w:b w:val="0"/>
                <w:color w:val="000000" w:themeColor="text1"/>
                <w:szCs w:val="22"/>
              </w:rPr>
            </w:pPr>
            <w:r w:rsidRPr="00D93659">
              <w:rPr>
                <w:rStyle w:val="nfaseSutil"/>
                <w:b w:val="0"/>
                <w:color w:val="000000" w:themeColor="text1"/>
                <w:szCs w:val="22"/>
              </w:rPr>
              <w:t>•Importante entender que no Brasil, apesar das perspectivas do início da vacinação, a  crise da Covid-19  ainda não acabou.</w:t>
            </w:r>
          </w:p>
          <w:p w:rsidR="00F66EB2" w:rsidRPr="00D93659" w:rsidRDefault="00F66EB2" w:rsidP="0036796E">
            <w:pPr>
              <w:rPr>
                <w:rStyle w:val="nfaseSutil"/>
                <w:b w:val="0"/>
                <w:color w:val="000000" w:themeColor="text1"/>
                <w:szCs w:val="22"/>
              </w:rPr>
            </w:pPr>
            <w:r w:rsidRPr="00D93659">
              <w:rPr>
                <w:rStyle w:val="nfaseSutil"/>
                <w:b w:val="0"/>
                <w:color w:val="000000" w:themeColor="text1"/>
                <w:szCs w:val="22"/>
              </w:rPr>
              <w:t>• Houve um aumento bastante sensível  de internações em hospitais no mês de dezembro em função do Corona Virus no Brasil . É preciso exercer cautela quanto aos eventos que geram interações e que podem ser evitados.</w:t>
            </w:r>
          </w:p>
          <w:p w:rsidR="00F66EB2" w:rsidRPr="00D93659" w:rsidRDefault="00F66EB2" w:rsidP="0036796E">
            <w:pPr>
              <w:rPr>
                <w:rStyle w:val="nfaseSutil"/>
                <w:b w:val="0"/>
                <w:color w:val="000000" w:themeColor="text1"/>
                <w:szCs w:val="22"/>
              </w:rPr>
            </w:pPr>
            <w:r w:rsidRPr="00D93659">
              <w:rPr>
                <w:rStyle w:val="nfaseSutil"/>
                <w:b w:val="0"/>
                <w:color w:val="000000" w:themeColor="text1"/>
                <w:szCs w:val="22"/>
              </w:rPr>
              <w:t>• A chegada da vacinação é algo positivo e vamos aguardar.</w:t>
            </w:r>
          </w:p>
        </w:tc>
      </w:tr>
      <w:tr w:rsidR="00F66EB2" w:rsidRPr="00C03E34" w:rsidTr="0036796E">
        <w:tc>
          <w:tcPr>
            <w:tcW w:w="8709" w:type="dxa"/>
            <w:gridSpan w:val="2"/>
            <w:tcBorders>
              <w:top w:val="single" w:sz="2" w:space="0" w:color="auto"/>
              <w:left w:val="single" w:sz="4" w:space="0" w:color="auto"/>
              <w:bottom w:val="single" w:sz="2" w:space="0" w:color="auto"/>
              <w:right w:val="single" w:sz="4" w:space="0" w:color="auto"/>
            </w:tcBorders>
          </w:tcPr>
          <w:p w:rsidR="00F66EB2" w:rsidRPr="00D93659" w:rsidRDefault="00F66EB2" w:rsidP="0036796E">
            <w:pPr>
              <w:pStyle w:val="Subttulo"/>
              <w:rPr>
                <w:rFonts w:asciiTheme="minorHAnsi" w:hAnsiTheme="minorHAnsi"/>
                <w:sz w:val="22"/>
                <w:szCs w:val="22"/>
              </w:rPr>
            </w:pPr>
            <w:bookmarkStart w:id="12" w:name="_Toc61809573"/>
            <w:r w:rsidRPr="00D93659">
              <w:rPr>
                <w:rFonts w:asciiTheme="minorHAnsi" w:hAnsiTheme="minorHAnsi"/>
                <w:sz w:val="22"/>
                <w:szCs w:val="22"/>
              </w:rPr>
              <w:t>3</w:t>
            </w:r>
            <w:r w:rsidR="00D93659" w:rsidRPr="00D93659">
              <w:rPr>
                <w:rFonts w:asciiTheme="minorHAnsi" w:hAnsiTheme="minorHAnsi"/>
                <w:sz w:val="22"/>
                <w:szCs w:val="22"/>
              </w:rPr>
              <w:t xml:space="preserve"> – DISPUTAS HEGEMÔNICAS</w:t>
            </w:r>
            <w:bookmarkEnd w:id="12"/>
          </w:p>
        </w:tc>
      </w:tr>
      <w:tr w:rsidR="00F66EB2" w:rsidRPr="00230CC8" w:rsidTr="0036796E">
        <w:tc>
          <w:tcPr>
            <w:tcW w:w="794" w:type="dxa"/>
            <w:tcBorders>
              <w:top w:val="single" w:sz="2" w:space="0" w:color="auto"/>
              <w:left w:val="single" w:sz="4" w:space="0" w:color="auto"/>
              <w:bottom w:val="single" w:sz="2" w:space="0" w:color="auto"/>
              <w:right w:val="single" w:sz="4" w:space="0" w:color="auto"/>
            </w:tcBorders>
          </w:tcPr>
          <w:p w:rsidR="00F66EB2" w:rsidRPr="0031779F" w:rsidRDefault="00F66EB2" w:rsidP="0036796E">
            <w:pPr>
              <w:rPr>
                <w:rFonts w:asciiTheme="minorHAnsi" w:hAnsiTheme="minorHAnsi"/>
                <w:sz w:val="22"/>
                <w:szCs w:val="22"/>
              </w:rPr>
            </w:pPr>
            <w:r>
              <w:rPr>
                <w:rFonts w:asciiTheme="minorHAnsi" w:hAnsiTheme="minorHAnsi"/>
                <w:sz w:val="22"/>
                <w:szCs w:val="22"/>
              </w:rPr>
              <w:t>05:56</w:t>
            </w:r>
          </w:p>
        </w:tc>
        <w:tc>
          <w:tcPr>
            <w:tcW w:w="7915" w:type="dxa"/>
            <w:tcBorders>
              <w:top w:val="single" w:sz="2" w:space="0" w:color="auto"/>
              <w:left w:val="single" w:sz="4" w:space="0" w:color="auto"/>
              <w:bottom w:val="single" w:sz="2" w:space="0" w:color="auto"/>
              <w:right w:val="single" w:sz="4" w:space="0" w:color="auto"/>
            </w:tcBorders>
          </w:tcPr>
          <w:p w:rsidR="00F66EB2" w:rsidRPr="00D93659" w:rsidRDefault="00F66EB2" w:rsidP="0036796E">
            <w:pPr>
              <w:rPr>
                <w:rStyle w:val="nfaseSutil"/>
                <w:color w:val="000000" w:themeColor="text1"/>
                <w:szCs w:val="22"/>
              </w:rPr>
            </w:pPr>
            <w:r w:rsidRPr="00D93659">
              <w:rPr>
                <w:rStyle w:val="nfaseSutil"/>
                <w:color w:val="000000" w:themeColor="text1"/>
                <w:szCs w:val="22"/>
              </w:rPr>
              <w:t>Hong Kong e Taiwan</w:t>
            </w:r>
          </w:p>
          <w:p w:rsidR="00F66EB2" w:rsidRPr="00D93659" w:rsidRDefault="00F66EB2" w:rsidP="0036796E">
            <w:pPr>
              <w:rPr>
                <w:rFonts w:asciiTheme="minorHAnsi" w:hAnsiTheme="minorHAnsi"/>
                <w:color w:val="000000" w:themeColor="text1"/>
                <w:sz w:val="22"/>
                <w:szCs w:val="22"/>
              </w:rPr>
            </w:pPr>
            <w:r w:rsidRPr="00D93659">
              <w:rPr>
                <w:rFonts w:asciiTheme="minorHAnsi" w:hAnsiTheme="minorHAnsi"/>
                <w:color w:val="000000" w:themeColor="text1"/>
                <w:sz w:val="22"/>
                <w:szCs w:val="22"/>
              </w:rPr>
              <w:t>• Aplicando a nova Lei de Segurança (Junho de 2020), imposta pelo Governo de Pequim, 53 pessoas foram presas, em 06/01/2021, em Hong Kong.</w:t>
            </w:r>
          </w:p>
          <w:p w:rsidR="00F66EB2" w:rsidRPr="00D93659" w:rsidRDefault="00F66EB2" w:rsidP="0036796E">
            <w:pPr>
              <w:rPr>
                <w:rFonts w:asciiTheme="minorHAnsi" w:hAnsiTheme="minorHAnsi"/>
                <w:color w:val="000000" w:themeColor="text1"/>
                <w:sz w:val="22"/>
                <w:szCs w:val="22"/>
              </w:rPr>
            </w:pPr>
            <w:r w:rsidRPr="00D93659">
              <w:rPr>
                <w:rFonts w:asciiTheme="minorHAnsi" w:hAnsiTheme="minorHAnsi"/>
                <w:color w:val="000000" w:themeColor="text1"/>
                <w:sz w:val="22"/>
                <w:szCs w:val="22"/>
              </w:rPr>
              <w:t>• Deslanchado, em hong Kong,  um grande movimento de repressão com mais de mil policias envolvidos coibindo opositores críticos ao regime de Pequin.</w:t>
            </w:r>
          </w:p>
          <w:p w:rsidR="00F66EB2" w:rsidRPr="00D93659" w:rsidRDefault="00F66EB2" w:rsidP="0036796E">
            <w:pPr>
              <w:rPr>
                <w:rFonts w:asciiTheme="minorHAnsi" w:hAnsiTheme="minorHAnsi"/>
                <w:color w:val="000000" w:themeColor="text1"/>
                <w:sz w:val="22"/>
                <w:szCs w:val="22"/>
              </w:rPr>
            </w:pPr>
            <w:r w:rsidRPr="00D93659">
              <w:rPr>
                <w:rFonts w:asciiTheme="minorHAnsi" w:hAnsiTheme="minorHAnsi"/>
                <w:color w:val="000000" w:themeColor="text1"/>
                <w:sz w:val="22"/>
                <w:szCs w:val="22"/>
              </w:rPr>
              <w:t>• O governo de Pequim irá,  cada vez mais, exercer pressão sobre a cidade de Hong Kong para integra-la, de fato, á República Popular da China,</w:t>
            </w:r>
          </w:p>
          <w:p w:rsidR="00F66EB2" w:rsidRPr="00D93659" w:rsidRDefault="00F66EB2" w:rsidP="0036796E">
            <w:pPr>
              <w:rPr>
                <w:rFonts w:asciiTheme="minorHAnsi" w:hAnsiTheme="minorHAnsi"/>
                <w:color w:val="000000" w:themeColor="text1"/>
                <w:sz w:val="22"/>
                <w:szCs w:val="22"/>
              </w:rPr>
            </w:pPr>
            <w:r w:rsidRPr="00D93659">
              <w:rPr>
                <w:rFonts w:asciiTheme="minorHAnsi" w:hAnsiTheme="minorHAnsi"/>
                <w:color w:val="000000" w:themeColor="text1"/>
                <w:sz w:val="22"/>
                <w:szCs w:val="22"/>
              </w:rPr>
              <w:t xml:space="preserve">• Todavia, o grande desafio para a República Popular da China (RPC) -- com o governo comunista  de Pequin comandado por Xi Jingpin -- permanece sendo como integrar à sua soberania, a illha independente de Taiwan que se denomina Republica da China. </w:t>
            </w:r>
          </w:p>
          <w:p w:rsidR="00F66EB2" w:rsidRPr="00D93659" w:rsidRDefault="00F66EB2" w:rsidP="0036796E">
            <w:pPr>
              <w:rPr>
                <w:rFonts w:asciiTheme="minorHAnsi" w:hAnsiTheme="minorHAnsi"/>
                <w:color w:val="000000" w:themeColor="text1"/>
                <w:sz w:val="22"/>
                <w:szCs w:val="22"/>
              </w:rPr>
            </w:pPr>
            <w:r w:rsidRPr="00D93659">
              <w:rPr>
                <w:rFonts w:asciiTheme="minorHAnsi" w:hAnsiTheme="minorHAnsi"/>
                <w:color w:val="000000" w:themeColor="text1"/>
                <w:sz w:val="22"/>
                <w:szCs w:val="22"/>
              </w:rPr>
              <w:t xml:space="preserve">(NOTA: A China Popular considera Taiwan uma província rebelde e uma parte inalienável do seu território.)  </w:t>
            </w:r>
          </w:p>
          <w:p w:rsidR="00F66EB2" w:rsidRPr="00D93659" w:rsidRDefault="00F66EB2" w:rsidP="0036796E">
            <w:pPr>
              <w:rPr>
                <w:rFonts w:asciiTheme="minorHAnsi" w:hAnsiTheme="minorHAnsi"/>
                <w:color w:val="000000" w:themeColor="text1"/>
                <w:sz w:val="22"/>
                <w:szCs w:val="22"/>
              </w:rPr>
            </w:pPr>
            <w:r w:rsidRPr="00D93659">
              <w:rPr>
                <w:rFonts w:asciiTheme="minorHAnsi" w:hAnsiTheme="minorHAnsi"/>
                <w:color w:val="000000" w:themeColor="text1"/>
                <w:sz w:val="22"/>
                <w:szCs w:val="22"/>
              </w:rPr>
              <w:t>• Taiwan tem 24 milhões de habitante (</w:t>
            </w:r>
            <w:r w:rsidRPr="00D93659">
              <w:rPr>
                <w:rFonts w:asciiTheme="minorHAnsi" w:hAnsiTheme="minorHAnsi"/>
                <w:i/>
                <w:color w:val="000000" w:themeColor="text1"/>
                <w:sz w:val="22"/>
                <w:szCs w:val="22"/>
              </w:rPr>
              <w:t>China tem 1,4 bilhão</w:t>
            </w:r>
            <w:r w:rsidRPr="00D93659">
              <w:rPr>
                <w:rFonts w:asciiTheme="minorHAnsi" w:hAnsiTheme="minorHAnsi"/>
                <w:color w:val="000000" w:themeColor="text1"/>
                <w:sz w:val="22"/>
                <w:szCs w:val="22"/>
              </w:rPr>
              <w:t xml:space="preserve">), economia desenvolvida </w:t>
            </w:r>
            <w:r w:rsidRPr="00D93659">
              <w:rPr>
                <w:rFonts w:asciiTheme="minorHAnsi" w:hAnsiTheme="minorHAnsi"/>
                <w:i/>
                <w:color w:val="000000" w:themeColor="text1"/>
                <w:sz w:val="22"/>
                <w:szCs w:val="22"/>
              </w:rPr>
              <w:t>22º PIB; China PIB PPP, 1º</w:t>
            </w:r>
            <w:r w:rsidRPr="00D93659">
              <w:rPr>
                <w:rFonts w:asciiTheme="minorHAnsi" w:hAnsiTheme="minorHAnsi"/>
                <w:color w:val="000000" w:themeColor="text1"/>
                <w:sz w:val="22"/>
                <w:szCs w:val="22"/>
              </w:rPr>
              <w:t>; forças armadas (</w:t>
            </w:r>
            <w:r w:rsidRPr="00D93659">
              <w:rPr>
                <w:rFonts w:asciiTheme="minorHAnsi" w:hAnsiTheme="minorHAnsi"/>
                <w:i/>
                <w:color w:val="000000" w:themeColor="text1"/>
                <w:sz w:val="22"/>
                <w:szCs w:val="22"/>
              </w:rPr>
              <w:t>22º gastos militare</w:t>
            </w:r>
            <w:r w:rsidRPr="00D93659">
              <w:rPr>
                <w:rFonts w:asciiTheme="minorHAnsi" w:hAnsiTheme="minorHAnsi"/>
                <w:color w:val="000000" w:themeColor="text1"/>
                <w:sz w:val="22"/>
                <w:szCs w:val="22"/>
              </w:rPr>
              <w:t>s) , aliança com os EUA</w:t>
            </w:r>
          </w:p>
        </w:tc>
      </w:tr>
      <w:tr w:rsidR="00F66EB2" w:rsidRPr="00230CC8" w:rsidTr="0036796E">
        <w:tc>
          <w:tcPr>
            <w:tcW w:w="794" w:type="dxa"/>
            <w:tcBorders>
              <w:top w:val="single" w:sz="2" w:space="0" w:color="auto"/>
              <w:left w:val="single" w:sz="4" w:space="0" w:color="auto"/>
              <w:bottom w:val="single" w:sz="2" w:space="0" w:color="auto"/>
              <w:right w:val="single" w:sz="4" w:space="0" w:color="auto"/>
            </w:tcBorders>
          </w:tcPr>
          <w:p w:rsidR="00F66EB2" w:rsidRPr="0031779F" w:rsidRDefault="00F66EB2" w:rsidP="0036796E">
            <w:pPr>
              <w:rPr>
                <w:rFonts w:asciiTheme="minorHAnsi" w:hAnsiTheme="minorHAnsi"/>
                <w:sz w:val="22"/>
                <w:szCs w:val="22"/>
              </w:rPr>
            </w:pPr>
            <w:r>
              <w:rPr>
                <w:rFonts w:asciiTheme="minorHAnsi" w:hAnsiTheme="minorHAnsi"/>
                <w:sz w:val="22"/>
                <w:szCs w:val="22"/>
              </w:rPr>
              <w:t>07;42</w:t>
            </w:r>
          </w:p>
        </w:tc>
        <w:tc>
          <w:tcPr>
            <w:tcW w:w="7915" w:type="dxa"/>
            <w:tcBorders>
              <w:top w:val="single" w:sz="2" w:space="0" w:color="auto"/>
              <w:left w:val="single" w:sz="4" w:space="0" w:color="auto"/>
              <w:bottom w:val="single" w:sz="2" w:space="0" w:color="auto"/>
              <w:right w:val="single" w:sz="4" w:space="0" w:color="auto"/>
            </w:tcBorders>
          </w:tcPr>
          <w:p w:rsidR="00F66EB2" w:rsidRPr="00D93659" w:rsidRDefault="00F66EB2" w:rsidP="0036796E">
            <w:pPr>
              <w:rPr>
                <w:rStyle w:val="nfaseSutil"/>
                <w:rFonts w:eastAsiaTheme="minorHAnsi"/>
                <w:color w:val="000000" w:themeColor="text1"/>
                <w:szCs w:val="22"/>
              </w:rPr>
            </w:pPr>
            <w:r w:rsidRPr="00D93659">
              <w:rPr>
                <w:rStyle w:val="nfaseSutil"/>
                <w:rFonts w:eastAsiaTheme="minorHAnsi"/>
                <w:color w:val="000000" w:themeColor="text1"/>
                <w:szCs w:val="22"/>
              </w:rPr>
              <w:t>China (milionário desaparecido)</w:t>
            </w:r>
          </w:p>
          <w:p w:rsidR="00F66EB2" w:rsidRPr="00D93659" w:rsidRDefault="00F66EB2" w:rsidP="0036796E">
            <w:pPr>
              <w:rPr>
                <w:rFonts w:asciiTheme="minorHAnsi" w:hAnsiTheme="minorHAnsi"/>
                <w:color w:val="000000" w:themeColor="text1"/>
                <w:sz w:val="22"/>
                <w:szCs w:val="22"/>
              </w:rPr>
            </w:pPr>
            <w:r w:rsidRPr="00D93659">
              <w:rPr>
                <w:rFonts w:asciiTheme="minorHAnsi" w:hAnsiTheme="minorHAnsi"/>
                <w:color w:val="000000" w:themeColor="text1"/>
                <w:sz w:val="22"/>
                <w:szCs w:val="22"/>
              </w:rPr>
              <w:t xml:space="preserve">• Noticiado o desparecimento de Jack Ma, cofundador da Alibaba. Foi desestimulado pelo Governo chinês em aparecer publicamene e fazer comentários </w:t>
            </w:r>
          </w:p>
          <w:p w:rsidR="00F66EB2" w:rsidRPr="00D93659" w:rsidRDefault="00F66EB2" w:rsidP="0036796E">
            <w:pPr>
              <w:ind w:left="708"/>
              <w:rPr>
                <w:rFonts w:asciiTheme="minorHAnsi" w:hAnsiTheme="minorHAnsi"/>
                <w:color w:val="000000" w:themeColor="text1"/>
                <w:sz w:val="22"/>
                <w:szCs w:val="22"/>
              </w:rPr>
            </w:pPr>
            <w:r w:rsidRPr="00D93659">
              <w:rPr>
                <w:rFonts w:asciiTheme="minorHAnsi" w:hAnsiTheme="minorHAnsi"/>
                <w:b/>
                <w:color w:val="000000" w:themeColor="text1"/>
                <w:sz w:val="22"/>
                <w:szCs w:val="22"/>
              </w:rPr>
              <w:t>NR</w:t>
            </w:r>
            <w:r w:rsidRPr="00D93659">
              <w:rPr>
                <w:rFonts w:asciiTheme="minorHAnsi" w:hAnsiTheme="minorHAnsi"/>
                <w:color w:val="000000" w:themeColor="text1"/>
                <w:sz w:val="22"/>
                <w:szCs w:val="22"/>
              </w:rPr>
              <w:t xml:space="preserve"> FORBES, 08/01/2021 DESAPARECIDOS: JACK MA E OUTROS BILIONÁRIOS CHINESES QUE SUMIRAM DO MAPA . As notícias sobre o sumiço do cofundador da Alibaba, Jack Ma, têm gerado especulações nas redes sociais.(...) O paradeiro do empresário bilionário é desconhecido e a empresa não está comentando o fato. Ma já foi a pessoa mais rica da China e foi visto pela última vez no Shanghai’s Bund Summit no final de outubro, 2020  quando criticou reguladores chineses por atravancarem a inovação. (...)  Alibaba está sob investigação por comportamento monopolístico. (...)  </w:t>
            </w:r>
          </w:p>
          <w:p w:rsidR="00F66EB2" w:rsidRPr="008246CB" w:rsidRDefault="00F66EB2" w:rsidP="0036796E">
            <w:pPr>
              <w:ind w:left="708"/>
              <w:rPr>
                <w:rStyle w:val="nfaseSutil"/>
                <w:rFonts w:ascii="Arial Narrow" w:eastAsiaTheme="minorHAnsi" w:hAnsi="Arial Narrow"/>
              </w:rPr>
            </w:pPr>
            <w:r w:rsidRPr="00D93659">
              <w:rPr>
                <w:rFonts w:ascii="Arial Narrow" w:hAnsi="Arial Narrow"/>
                <w:color w:val="000000" w:themeColor="text1"/>
              </w:rPr>
              <w:t>&lt;</w:t>
            </w:r>
            <w:r w:rsidRPr="00D93659">
              <w:rPr>
                <w:color w:val="000000" w:themeColor="text1"/>
              </w:rPr>
              <w:t xml:space="preserve"> </w:t>
            </w:r>
            <w:r w:rsidRPr="00D93659">
              <w:rPr>
                <w:rFonts w:ascii="Arial Narrow" w:hAnsi="Arial Narrow"/>
                <w:color w:val="000000" w:themeColor="text1"/>
              </w:rPr>
              <w:t>https://www.forbes.com.br/forbes-money/2021/01/desaparecidos-jack-ma-e-outros-bilionarios-chineses-que-sumiram-do-mapa/ &gt;</w:t>
            </w:r>
          </w:p>
        </w:tc>
      </w:tr>
      <w:tr w:rsidR="00F66EB2" w:rsidRPr="00230CC8" w:rsidTr="0036796E">
        <w:tc>
          <w:tcPr>
            <w:tcW w:w="794" w:type="dxa"/>
            <w:tcBorders>
              <w:top w:val="single" w:sz="2" w:space="0" w:color="auto"/>
              <w:left w:val="single" w:sz="4" w:space="0" w:color="auto"/>
              <w:bottom w:val="single" w:sz="2" w:space="0" w:color="auto"/>
              <w:right w:val="single" w:sz="4" w:space="0" w:color="auto"/>
            </w:tcBorders>
          </w:tcPr>
          <w:p w:rsidR="00F66EB2" w:rsidRPr="000B1546" w:rsidRDefault="00F66EB2" w:rsidP="0036796E">
            <w:pPr>
              <w:rPr>
                <w:rFonts w:asciiTheme="minorHAnsi" w:hAnsiTheme="minorHAnsi"/>
                <w:sz w:val="22"/>
                <w:szCs w:val="22"/>
              </w:rPr>
            </w:pPr>
            <w:r>
              <w:rPr>
                <w:rFonts w:asciiTheme="minorHAnsi" w:hAnsiTheme="minorHAnsi"/>
                <w:sz w:val="22"/>
                <w:szCs w:val="22"/>
              </w:rPr>
              <w:t>08:35</w:t>
            </w:r>
          </w:p>
        </w:tc>
        <w:tc>
          <w:tcPr>
            <w:tcW w:w="7915" w:type="dxa"/>
            <w:tcBorders>
              <w:top w:val="single" w:sz="2" w:space="0" w:color="auto"/>
              <w:left w:val="single" w:sz="4" w:space="0" w:color="auto"/>
              <w:bottom w:val="single" w:sz="2" w:space="0" w:color="auto"/>
              <w:right w:val="single" w:sz="4" w:space="0" w:color="auto"/>
            </w:tcBorders>
          </w:tcPr>
          <w:p w:rsidR="00F66EB2" w:rsidRPr="00D93659" w:rsidRDefault="00F66EB2" w:rsidP="0036796E">
            <w:pPr>
              <w:rPr>
                <w:rStyle w:val="nfaseSutil"/>
                <w:rFonts w:eastAsiaTheme="minorHAnsi"/>
                <w:color w:val="000000" w:themeColor="text1"/>
                <w:szCs w:val="22"/>
              </w:rPr>
            </w:pPr>
            <w:r w:rsidRPr="00D93659">
              <w:rPr>
                <w:rStyle w:val="nfaseSutil"/>
                <w:rFonts w:eastAsiaTheme="minorHAnsi"/>
                <w:color w:val="000000" w:themeColor="text1"/>
                <w:szCs w:val="22"/>
              </w:rPr>
              <w:t>China (veta entrada da OMS para pequisar Covid-19)</w:t>
            </w:r>
          </w:p>
          <w:p w:rsidR="00F66EB2" w:rsidRPr="00D93659" w:rsidRDefault="00F66EB2" w:rsidP="0036796E">
            <w:pPr>
              <w:rPr>
                <w:rStyle w:val="nfaseSutil"/>
                <w:rFonts w:eastAsiaTheme="minorHAnsi"/>
                <w:b w:val="0"/>
                <w:color w:val="000000" w:themeColor="text1"/>
                <w:szCs w:val="22"/>
              </w:rPr>
            </w:pPr>
            <w:r w:rsidRPr="00D93659">
              <w:rPr>
                <w:rStyle w:val="nfaseSutil"/>
                <w:rFonts w:eastAsiaTheme="minorHAnsi"/>
                <w:color w:val="000000" w:themeColor="text1"/>
                <w:szCs w:val="22"/>
              </w:rPr>
              <w:t xml:space="preserve">• </w:t>
            </w:r>
            <w:r w:rsidRPr="00D93659">
              <w:rPr>
                <w:rStyle w:val="nfaseSutil"/>
                <w:rFonts w:eastAsiaTheme="minorHAnsi"/>
                <w:b w:val="0"/>
                <w:color w:val="000000" w:themeColor="text1"/>
                <w:szCs w:val="22"/>
              </w:rPr>
              <w:t>O governo chinês criou obstáculos (questionou) a entrada de representantes da OMS (Organização Mundial da Saúde) para pesquisar as origens da Covi-19 na China.</w:t>
            </w:r>
          </w:p>
          <w:p w:rsidR="00F66EB2" w:rsidRPr="00D93659" w:rsidRDefault="00F66EB2" w:rsidP="0036796E">
            <w:pPr>
              <w:ind w:left="708"/>
              <w:rPr>
                <w:rStyle w:val="nfaseSutil"/>
                <w:rFonts w:eastAsiaTheme="minorHAnsi"/>
                <w:b w:val="0"/>
                <w:color w:val="000000" w:themeColor="text1"/>
                <w:szCs w:val="22"/>
              </w:rPr>
            </w:pPr>
            <w:r w:rsidRPr="00D93659">
              <w:rPr>
                <w:rStyle w:val="nfaseSutil"/>
                <w:rFonts w:eastAsiaTheme="minorHAnsi"/>
                <w:color w:val="000000" w:themeColor="text1"/>
                <w:szCs w:val="22"/>
              </w:rPr>
              <w:t>NR</w:t>
            </w:r>
            <w:r w:rsidRPr="00D93659">
              <w:rPr>
                <w:rStyle w:val="nfaseSutil"/>
                <w:rFonts w:eastAsiaTheme="minorHAnsi"/>
                <w:b w:val="0"/>
                <w:color w:val="000000" w:themeColor="text1"/>
                <w:szCs w:val="22"/>
              </w:rPr>
              <w:t xml:space="preserve"> GLOBO NEWS G1, 08/01/2021 - CHINA DIZ AGUARDAR MISSÃO DA OMS A WUHAN PARA INVESTIGAR ORIGEM DA COVID-19.  País afirma que está finalizando preparativos para receber a visita. Diretor da OMS criticou nesta semana demora para liberação da entrada da equipe de especialistas.</w:t>
            </w:r>
          </w:p>
          <w:p w:rsidR="00F66EB2" w:rsidRPr="00D93659" w:rsidRDefault="00F66EB2" w:rsidP="0036796E">
            <w:pPr>
              <w:ind w:left="708"/>
              <w:rPr>
                <w:rStyle w:val="nfaseSutil"/>
                <w:rFonts w:eastAsiaTheme="minorHAnsi"/>
                <w:b w:val="0"/>
                <w:color w:val="000000" w:themeColor="text1"/>
                <w:szCs w:val="22"/>
              </w:rPr>
            </w:pPr>
            <w:r w:rsidRPr="00D93659">
              <w:rPr>
                <w:rStyle w:val="nfaseSutil"/>
                <w:rFonts w:ascii="Arial Narrow" w:eastAsiaTheme="minorHAnsi" w:hAnsi="Arial Narrow"/>
                <w:b w:val="0"/>
                <w:color w:val="000000" w:themeColor="text1"/>
              </w:rPr>
              <w:t>&lt;</w:t>
            </w:r>
            <w:r w:rsidRPr="00D93659">
              <w:rPr>
                <w:b/>
                <w:color w:val="000000" w:themeColor="text1"/>
              </w:rPr>
              <w:t xml:space="preserve"> </w:t>
            </w:r>
            <w:r w:rsidRPr="00D93659">
              <w:rPr>
                <w:rStyle w:val="nfaseSutil"/>
                <w:rFonts w:ascii="Arial Narrow" w:eastAsiaTheme="minorHAnsi" w:hAnsi="Arial Narrow"/>
                <w:b w:val="0"/>
                <w:color w:val="000000" w:themeColor="text1"/>
              </w:rPr>
              <w:t>https://g1.globo.com/bemestar/coronavirus/noticia/2021/01/09/china-diz-aguardar-visita-da-oms-a-wuhan-para-investigar-origem-da-covid-19.ghtml</w:t>
            </w:r>
            <w:r w:rsidRPr="00D93659">
              <w:rPr>
                <w:rStyle w:val="nfaseSutil"/>
                <w:rFonts w:ascii="Arial Narrow" w:eastAsiaTheme="minorHAnsi" w:hAnsi="Arial Narrow"/>
                <w:color w:val="000000" w:themeColor="text1"/>
              </w:rPr>
              <w:t>&gt;</w:t>
            </w:r>
          </w:p>
        </w:tc>
      </w:tr>
      <w:tr w:rsidR="00F66EB2" w:rsidTr="0036796E">
        <w:tc>
          <w:tcPr>
            <w:tcW w:w="8709" w:type="dxa"/>
            <w:gridSpan w:val="2"/>
            <w:tcBorders>
              <w:top w:val="single" w:sz="2" w:space="0" w:color="auto"/>
              <w:left w:val="single" w:sz="4" w:space="0" w:color="auto"/>
              <w:bottom w:val="single" w:sz="2" w:space="0" w:color="auto"/>
              <w:right w:val="single" w:sz="4" w:space="0" w:color="auto"/>
            </w:tcBorders>
          </w:tcPr>
          <w:p w:rsidR="00F66EB2" w:rsidRPr="0031779F" w:rsidRDefault="00D93659" w:rsidP="0036796E">
            <w:pPr>
              <w:pStyle w:val="Subttulo"/>
              <w:rPr>
                <w:rFonts w:asciiTheme="minorHAnsi" w:hAnsiTheme="minorHAnsi"/>
                <w:sz w:val="22"/>
                <w:szCs w:val="22"/>
              </w:rPr>
            </w:pPr>
            <w:bookmarkStart w:id="13" w:name="_Toc61809574"/>
            <w:r w:rsidRPr="0031779F">
              <w:rPr>
                <w:rFonts w:asciiTheme="minorHAnsi" w:hAnsiTheme="minorHAnsi"/>
                <w:sz w:val="22"/>
                <w:szCs w:val="22"/>
              </w:rPr>
              <w:t>4 – ESTAMOS DE OLHO</w:t>
            </w:r>
            <w:bookmarkEnd w:id="13"/>
          </w:p>
        </w:tc>
      </w:tr>
      <w:tr w:rsidR="00F66EB2" w:rsidRPr="00230CC8" w:rsidTr="0036796E">
        <w:tc>
          <w:tcPr>
            <w:tcW w:w="794" w:type="dxa"/>
            <w:tcBorders>
              <w:top w:val="single" w:sz="2" w:space="0" w:color="auto"/>
              <w:left w:val="single" w:sz="4" w:space="0" w:color="auto"/>
              <w:bottom w:val="single" w:sz="2" w:space="0" w:color="auto"/>
              <w:right w:val="single" w:sz="4" w:space="0" w:color="auto"/>
            </w:tcBorders>
          </w:tcPr>
          <w:p w:rsidR="00F66EB2" w:rsidRPr="0031779F" w:rsidRDefault="00F66EB2" w:rsidP="0036796E">
            <w:pPr>
              <w:rPr>
                <w:rFonts w:asciiTheme="minorHAnsi" w:hAnsiTheme="minorHAnsi"/>
                <w:sz w:val="22"/>
                <w:szCs w:val="22"/>
              </w:rPr>
            </w:pPr>
            <w:r>
              <w:rPr>
                <w:rFonts w:asciiTheme="minorHAnsi" w:hAnsiTheme="minorHAnsi"/>
                <w:sz w:val="22"/>
                <w:szCs w:val="22"/>
              </w:rPr>
              <w:t>12:11</w:t>
            </w:r>
          </w:p>
        </w:tc>
        <w:tc>
          <w:tcPr>
            <w:tcW w:w="7915" w:type="dxa"/>
            <w:tcBorders>
              <w:top w:val="single" w:sz="2" w:space="0" w:color="auto"/>
              <w:left w:val="single" w:sz="4" w:space="0" w:color="auto"/>
              <w:bottom w:val="single" w:sz="2" w:space="0" w:color="auto"/>
              <w:right w:val="single" w:sz="4" w:space="0" w:color="auto"/>
            </w:tcBorders>
          </w:tcPr>
          <w:p w:rsidR="00F66EB2" w:rsidRPr="00354A54" w:rsidRDefault="00F66EB2" w:rsidP="0036796E">
            <w:pPr>
              <w:rPr>
                <w:rFonts w:asciiTheme="minorHAnsi" w:hAnsiTheme="minorHAnsi"/>
                <w:b/>
                <w:sz w:val="22"/>
                <w:szCs w:val="22"/>
              </w:rPr>
            </w:pPr>
            <w:r w:rsidRPr="00354A54">
              <w:rPr>
                <w:rFonts w:asciiTheme="minorHAnsi" w:hAnsiTheme="minorHAnsi"/>
                <w:b/>
                <w:sz w:val="22"/>
                <w:szCs w:val="22"/>
              </w:rPr>
              <w:t>Venezuela</w:t>
            </w:r>
            <w:r>
              <w:rPr>
                <w:rFonts w:asciiTheme="minorHAnsi" w:hAnsiTheme="minorHAnsi"/>
                <w:b/>
                <w:sz w:val="22"/>
                <w:szCs w:val="22"/>
              </w:rPr>
              <w:t xml:space="preserve"> (nova assembléia)</w:t>
            </w:r>
          </w:p>
          <w:p w:rsidR="00F66EB2" w:rsidRDefault="00F66EB2" w:rsidP="0036796E">
            <w:pPr>
              <w:rPr>
                <w:rFonts w:asciiTheme="minorHAnsi" w:hAnsiTheme="minorHAnsi"/>
                <w:sz w:val="22"/>
                <w:szCs w:val="22"/>
              </w:rPr>
            </w:pPr>
            <w:r w:rsidRPr="00354A54">
              <w:rPr>
                <w:rFonts w:asciiTheme="minorHAnsi" w:hAnsiTheme="minorHAnsi"/>
                <w:sz w:val="22"/>
                <w:szCs w:val="22"/>
              </w:rPr>
              <w:t xml:space="preserve">• Nova </w:t>
            </w:r>
            <w:r>
              <w:rPr>
                <w:rFonts w:asciiTheme="minorHAnsi" w:hAnsiTheme="minorHAnsi"/>
                <w:sz w:val="22"/>
                <w:szCs w:val="22"/>
              </w:rPr>
              <w:t>A</w:t>
            </w:r>
            <w:r w:rsidRPr="00354A54">
              <w:rPr>
                <w:rFonts w:asciiTheme="minorHAnsi" w:hAnsiTheme="minorHAnsi"/>
                <w:sz w:val="22"/>
                <w:szCs w:val="22"/>
              </w:rPr>
              <w:t>ssembleia</w:t>
            </w:r>
            <w:r>
              <w:rPr>
                <w:rFonts w:asciiTheme="minorHAnsi" w:hAnsiTheme="minorHAnsi"/>
                <w:sz w:val="22"/>
                <w:szCs w:val="22"/>
              </w:rPr>
              <w:t xml:space="preserve"> na Venezuela</w:t>
            </w:r>
            <w:r w:rsidRPr="00354A54">
              <w:rPr>
                <w:rFonts w:asciiTheme="minorHAnsi" w:hAnsiTheme="minorHAnsi"/>
                <w:sz w:val="22"/>
                <w:szCs w:val="22"/>
              </w:rPr>
              <w:t>, eleita em dezembro de 202</w:t>
            </w:r>
            <w:r>
              <w:rPr>
                <w:rFonts w:asciiTheme="minorHAnsi" w:hAnsiTheme="minorHAnsi"/>
                <w:sz w:val="22"/>
                <w:szCs w:val="22"/>
              </w:rPr>
              <w:t>0, tomou posse em05/01/2021. Países como EUA, UK, UE bem como o ”Grupo de Lima” não reconhecem a nova Assembleia da Venezuela</w:t>
            </w:r>
          </w:p>
          <w:p w:rsidR="00F66EB2" w:rsidRDefault="00F66EB2" w:rsidP="0036796E">
            <w:pPr>
              <w:ind w:left="708"/>
              <w:rPr>
                <w:rFonts w:asciiTheme="minorHAnsi" w:hAnsiTheme="minorHAnsi"/>
                <w:sz w:val="22"/>
                <w:szCs w:val="22"/>
              </w:rPr>
            </w:pPr>
            <w:r w:rsidRPr="006334DA">
              <w:rPr>
                <w:rFonts w:asciiTheme="minorHAnsi" w:hAnsiTheme="minorHAnsi"/>
                <w:b/>
                <w:sz w:val="22"/>
                <w:szCs w:val="22"/>
              </w:rPr>
              <w:t>NR</w:t>
            </w:r>
            <w:r>
              <w:rPr>
                <w:rFonts w:asciiTheme="minorHAnsi" w:hAnsiTheme="minorHAnsi"/>
                <w:sz w:val="22"/>
                <w:szCs w:val="22"/>
              </w:rPr>
              <w:t xml:space="preserve">  O </w:t>
            </w:r>
            <w:r w:rsidRPr="006334DA">
              <w:rPr>
                <w:rFonts w:asciiTheme="minorHAnsi" w:hAnsiTheme="minorHAnsi"/>
                <w:sz w:val="22"/>
                <w:szCs w:val="22"/>
              </w:rPr>
              <w:t>GRUPO DE LIMA</w:t>
            </w:r>
            <w:r>
              <w:rPr>
                <w:rFonts w:asciiTheme="minorHAnsi" w:hAnsiTheme="minorHAnsi"/>
                <w:sz w:val="22"/>
                <w:szCs w:val="22"/>
              </w:rPr>
              <w:t xml:space="preserve"> foi criado em 08/08/2017, com chanceleres de 12 paises: </w:t>
            </w:r>
            <w:r w:rsidRPr="00AB6691">
              <w:rPr>
                <w:rFonts w:asciiTheme="minorHAnsi" w:hAnsiTheme="minorHAnsi"/>
                <w:sz w:val="22"/>
                <w:szCs w:val="22"/>
              </w:rPr>
              <w:t>Argentina, Brasil, Canadá, Chile, Colômbia, Costa Rica, Guatemala, Honduras, México, Panamá, Paraguai e Peru</w:t>
            </w:r>
            <w:r>
              <w:rPr>
                <w:rFonts w:asciiTheme="minorHAnsi" w:hAnsiTheme="minorHAnsi"/>
                <w:sz w:val="22"/>
                <w:szCs w:val="22"/>
              </w:rPr>
              <w:t>, que assinaram uma declaração ”</w:t>
            </w:r>
            <w:r w:rsidRPr="00AB6691">
              <w:rPr>
                <w:rFonts w:asciiTheme="minorHAnsi" w:hAnsiTheme="minorHAnsi"/>
                <w:sz w:val="22"/>
                <w:szCs w:val="22"/>
              </w:rPr>
              <w:t>para a restauração da democracia na</w:t>
            </w:r>
            <w:r>
              <w:rPr>
                <w:rFonts w:asciiTheme="minorHAnsi" w:hAnsiTheme="minorHAnsi"/>
                <w:sz w:val="22"/>
                <w:szCs w:val="22"/>
              </w:rPr>
              <w:t xml:space="preserve"> Venezuela, </w:t>
            </w:r>
            <w:r w:rsidRPr="00AB6691">
              <w:rPr>
                <w:rFonts w:asciiTheme="minorHAnsi" w:hAnsiTheme="minorHAnsi"/>
                <w:sz w:val="22"/>
                <w:szCs w:val="22"/>
              </w:rPr>
              <w:t>através de uma saída pacífica e negociada</w:t>
            </w:r>
            <w:r>
              <w:rPr>
                <w:rFonts w:asciiTheme="minorHAnsi" w:hAnsiTheme="minorHAnsi"/>
                <w:sz w:val="22"/>
                <w:szCs w:val="22"/>
              </w:rPr>
              <w:t xml:space="preserve">”. </w:t>
            </w:r>
            <w:r w:rsidRPr="00AB6691">
              <w:rPr>
                <w:rFonts w:ascii="Arial Narrow" w:hAnsi="Arial Narrow"/>
              </w:rPr>
              <w:t>&lt;</w:t>
            </w:r>
            <w:r w:rsidRPr="006334DA">
              <w:t xml:space="preserve"> </w:t>
            </w:r>
            <w:r w:rsidRPr="00AB6691">
              <w:rPr>
                <w:rFonts w:ascii="Arial Narrow" w:hAnsi="Arial Narrow"/>
              </w:rPr>
              <w:t>https://pt.wikipedia.org/wiki/Grupo_de_Lima&gt;</w:t>
            </w:r>
            <w:r>
              <w:rPr>
                <w:rFonts w:asciiTheme="minorHAnsi" w:hAnsiTheme="minorHAnsi"/>
                <w:sz w:val="22"/>
                <w:szCs w:val="22"/>
              </w:rPr>
              <w:t xml:space="preserve"> </w:t>
            </w:r>
          </w:p>
          <w:p w:rsidR="00F66EB2" w:rsidRDefault="00F66EB2" w:rsidP="0036796E">
            <w:pPr>
              <w:ind w:left="708"/>
              <w:rPr>
                <w:rFonts w:asciiTheme="minorHAnsi" w:hAnsiTheme="minorHAnsi"/>
                <w:b/>
                <w:sz w:val="22"/>
                <w:szCs w:val="22"/>
              </w:rPr>
            </w:pPr>
            <w:r w:rsidRPr="0008033D">
              <w:rPr>
                <w:rFonts w:asciiTheme="minorHAnsi" w:hAnsiTheme="minorHAnsi"/>
                <w:b/>
                <w:sz w:val="22"/>
                <w:szCs w:val="22"/>
              </w:rPr>
              <w:t xml:space="preserve">NR </w:t>
            </w:r>
            <w:r w:rsidRPr="0008033D">
              <w:rPr>
                <w:rFonts w:asciiTheme="minorHAnsi" w:hAnsiTheme="minorHAnsi"/>
                <w:sz w:val="22"/>
                <w:szCs w:val="22"/>
              </w:rPr>
              <w:t>GLOBO.COM G1 Novo parlamento venezuelano toma posse,  com forte apoio a Maduro. A  Assembleia Nacional foi eleita em dezembro após um pleito marcado por altos níveis de abstenção e boicote da oposição; Congresso passará a ser controlado por aliados do presidente Nicolás Maduro. (,,,) A formação da Assembleia Nacional foi definida após eleições marcadas por altos níveis de abstenção e boicote da oposição, em 6 de dezembroE 2020</w:t>
            </w:r>
            <w:r>
              <w:rPr>
                <w:rFonts w:asciiTheme="minorHAnsi" w:hAnsiTheme="minorHAnsi"/>
                <w:b/>
                <w:sz w:val="22"/>
                <w:szCs w:val="22"/>
              </w:rPr>
              <w:t xml:space="preserve">. (...)  </w:t>
            </w:r>
            <w:r w:rsidRPr="00354A54">
              <w:rPr>
                <w:rFonts w:asciiTheme="minorHAnsi" w:hAnsiTheme="minorHAnsi"/>
                <w:sz w:val="22"/>
                <w:szCs w:val="22"/>
              </w:rPr>
              <w:t>A Assembleia, até então presidida por Juan Guaidó, era o único poder que não estava sob comando de aliados de Maduro. No entanto, desde 2017</w:t>
            </w:r>
            <w:r>
              <w:rPr>
                <w:rFonts w:asciiTheme="minorHAnsi" w:hAnsiTheme="minorHAnsi"/>
                <w:b/>
                <w:sz w:val="22"/>
                <w:szCs w:val="22"/>
              </w:rPr>
              <w:t>,</w:t>
            </w:r>
            <w:r w:rsidRPr="00354A54">
              <w:rPr>
                <w:rFonts w:asciiTheme="minorHAnsi" w:hAnsiTheme="minorHAnsi"/>
                <w:sz w:val="22"/>
                <w:szCs w:val="22"/>
              </w:rPr>
              <w:t xml:space="preserve"> a Casa está praticamente sem poderes, já que o Supremo Tribunal a declarou em desacato e anulou todas as suas decisões</w:t>
            </w:r>
            <w:r>
              <w:rPr>
                <w:rFonts w:asciiTheme="minorHAnsi" w:hAnsiTheme="minorHAnsi"/>
                <w:b/>
                <w:sz w:val="22"/>
                <w:szCs w:val="22"/>
              </w:rPr>
              <w:t>.</w:t>
            </w:r>
          </w:p>
          <w:p w:rsidR="00F66EB2" w:rsidRDefault="00F66EB2" w:rsidP="0036796E">
            <w:pPr>
              <w:ind w:left="708"/>
              <w:jc w:val="left"/>
              <w:rPr>
                <w:rFonts w:ascii="Arial Narrow" w:hAnsi="Arial Narrow"/>
              </w:rPr>
            </w:pPr>
            <w:r w:rsidRPr="0008033D">
              <w:rPr>
                <w:rFonts w:ascii="Arial Narrow" w:hAnsi="Arial Narrow"/>
              </w:rPr>
              <w:t>&lt;</w:t>
            </w:r>
            <w:r w:rsidRPr="0008033D">
              <w:t xml:space="preserve"> </w:t>
            </w:r>
            <w:r w:rsidRPr="0008033D">
              <w:rPr>
                <w:rFonts w:ascii="Arial Narrow" w:hAnsi="Arial Narrow"/>
              </w:rPr>
              <w:t>https://g1.globo.com/mundo/noticia/2021/01/05/novo-parlamento-venezuelano-toma-posse-nesta-terca-com-forte-apoio-a-maduro.ghtml&gt;</w:t>
            </w:r>
          </w:p>
          <w:p w:rsidR="00F66EB2" w:rsidRPr="006334DA" w:rsidRDefault="00F66EB2" w:rsidP="0036796E">
            <w:pPr>
              <w:jc w:val="left"/>
              <w:rPr>
                <w:rFonts w:asciiTheme="minorHAnsi" w:hAnsiTheme="minorHAnsi"/>
                <w:sz w:val="22"/>
                <w:szCs w:val="22"/>
              </w:rPr>
            </w:pPr>
            <w:r w:rsidRPr="006334DA">
              <w:rPr>
                <w:rFonts w:asciiTheme="minorHAnsi" w:hAnsiTheme="minorHAnsi"/>
                <w:sz w:val="22"/>
                <w:szCs w:val="22"/>
              </w:rPr>
              <w:t xml:space="preserve">• </w:t>
            </w:r>
            <w:r>
              <w:rPr>
                <w:rFonts w:asciiTheme="minorHAnsi" w:hAnsiTheme="minorHAnsi"/>
                <w:sz w:val="22"/>
                <w:szCs w:val="22"/>
              </w:rPr>
              <w:t xml:space="preserve">A observar, em </w:t>
            </w:r>
            <w:r w:rsidRPr="006334DA">
              <w:rPr>
                <w:rFonts w:asciiTheme="minorHAnsi" w:hAnsiTheme="minorHAnsi"/>
                <w:sz w:val="22"/>
                <w:szCs w:val="22"/>
              </w:rPr>
              <w:t>2021</w:t>
            </w:r>
            <w:r>
              <w:rPr>
                <w:rFonts w:asciiTheme="minorHAnsi" w:hAnsiTheme="minorHAnsi"/>
                <w:sz w:val="22"/>
                <w:szCs w:val="22"/>
              </w:rPr>
              <w:t xml:space="preserve">: i) a postura do PR da Venezuela, Nicolás Maduro; e ii) a atitude da administração Joe Biden, dos EUA, em relação à Venezuela. </w:t>
            </w:r>
          </w:p>
        </w:tc>
      </w:tr>
      <w:tr w:rsidR="00F66EB2" w:rsidRPr="00D93659" w:rsidTr="0036796E">
        <w:tc>
          <w:tcPr>
            <w:tcW w:w="794" w:type="dxa"/>
            <w:tcBorders>
              <w:top w:val="single" w:sz="2" w:space="0" w:color="auto"/>
              <w:left w:val="single" w:sz="4" w:space="0" w:color="auto"/>
              <w:bottom w:val="single" w:sz="2" w:space="0" w:color="auto"/>
              <w:right w:val="single" w:sz="4" w:space="0" w:color="auto"/>
            </w:tcBorders>
          </w:tcPr>
          <w:p w:rsidR="00F66EB2" w:rsidRPr="00D93659" w:rsidRDefault="00F66EB2" w:rsidP="0036796E">
            <w:pPr>
              <w:rPr>
                <w:rFonts w:asciiTheme="minorHAnsi" w:hAnsiTheme="minorHAnsi"/>
                <w:color w:val="000000" w:themeColor="text1"/>
                <w:sz w:val="22"/>
                <w:szCs w:val="22"/>
              </w:rPr>
            </w:pPr>
            <w:r w:rsidRPr="00D93659">
              <w:rPr>
                <w:rFonts w:asciiTheme="minorHAnsi" w:hAnsiTheme="minorHAnsi"/>
                <w:color w:val="000000" w:themeColor="text1"/>
                <w:sz w:val="22"/>
                <w:szCs w:val="22"/>
              </w:rPr>
              <w:t>12:53</w:t>
            </w:r>
          </w:p>
        </w:tc>
        <w:tc>
          <w:tcPr>
            <w:tcW w:w="7915" w:type="dxa"/>
            <w:tcBorders>
              <w:top w:val="single" w:sz="2" w:space="0" w:color="auto"/>
              <w:left w:val="single" w:sz="4" w:space="0" w:color="auto"/>
              <w:bottom w:val="dashed" w:sz="4" w:space="0" w:color="auto"/>
              <w:right w:val="single" w:sz="4" w:space="0" w:color="auto"/>
            </w:tcBorders>
          </w:tcPr>
          <w:p w:rsidR="00F66EB2" w:rsidRPr="00D93659" w:rsidRDefault="00F66EB2" w:rsidP="0036796E">
            <w:pPr>
              <w:rPr>
                <w:rStyle w:val="nfaseSutil"/>
                <w:color w:val="000000" w:themeColor="text1"/>
                <w:szCs w:val="22"/>
              </w:rPr>
            </w:pPr>
            <w:r w:rsidRPr="00D93659">
              <w:rPr>
                <w:rStyle w:val="nfaseSutil"/>
                <w:color w:val="000000" w:themeColor="text1"/>
                <w:szCs w:val="22"/>
              </w:rPr>
              <w:t xml:space="preserve">Irã (retaliação com Coreia do Sul) </w:t>
            </w:r>
          </w:p>
          <w:p w:rsidR="00F66EB2" w:rsidRPr="00D93659" w:rsidRDefault="00F66EB2" w:rsidP="0036796E">
            <w:pPr>
              <w:rPr>
                <w:rFonts w:asciiTheme="minorHAnsi" w:hAnsiTheme="minorHAnsi"/>
                <w:color w:val="000000" w:themeColor="text1"/>
                <w:sz w:val="22"/>
                <w:szCs w:val="22"/>
              </w:rPr>
            </w:pPr>
            <w:r w:rsidRPr="00D93659">
              <w:rPr>
                <w:rFonts w:asciiTheme="minorHAnsi" w:hAnsiTheme="minorHAnsi"/>
                <w:color w:val="000000" w:themeColor="text1"/>
                <w:sz w:val="22"/>
                <w:szCs w:val="22"/>
              </w:rPr>
              <w:t xml:space="preserve">• A Guarda Revolucionária Nacional tomo um navio tanque da Coreia do Sul alegando problemas de contaminação ao meio ambiente no Golfo Pérsico.  A midia internacional observou que a Coreia do Sul bloqueou US$ 7 bilhões de recursos do Irã seguindo as sanções econômicas impostas pelo governo dos EUA. </w:t>
            </w:r>
          </w:p>
          <w:p w:rsidR="00F66EB2" w:rsidRPr="00D93659" w:rsidRDefault="00F66EB2" w:rsidP="0036796E">
            <w:pPr>
              <w:ind w:left="708"/>
              <w:rPr>
                <w:rStyle w:val="nfaseSutil"/>
                <w:color w:val="000000" w:themeColor="text1"/>
                <w:szCs w:val="22"/>
              </w:rPr>
            </w:pPr>
            <w:r w:rsidRPr="00D93659">
              <w:rPr>
                <w:rFonts w:asciiTheme="minorHAnsi" w:hAnsiTheme="minorHAnsi"/>
                <w:b/>
                <w:color w:val="000000" w:themeColor="text1"/>
                <w:sz w:val="22"/>
                <w:szCs w:val="22"/>
              </w:rPr>
              <w:t xml:space="preserve">NR </w:t>
            </w:r>
            <w:r w:rsidRPr="00D93659">
              <w:rPr>
                <w:rFonts w:asciiTheme="minorHAnsi" w:hAnsiTheme="minorHAnsi"/>
                <w:color w:val="000000" w:themeColor="text1"/>
                <w:sz w:val="22"/>
                <w:szCs w:val="22"/>
              </w:rPr>
              <w:t>BBC</w:t>
            </w:r>
            <w:r w:rsidRPr="00D93659">
              <w:rPr>
                <w:rFonts w:asciiTheme="minorHAnsi" w:hAnsiTheme="minorHAnsi"/>
                <w:b/>
                <w:color w:val="000000" w:themeColor="text1"/>
                <w:sz w:val="22"/>
                <w:szCs w:val="22"/>
              </w:rPr>
              <w:t xml:space="preserve"> </w:t>
            </w:r>
            <w:r w:rsidRPr="00D93659">
              <w:rPr>
                <w:rFonts w:asciiTheme="minorHAnsi" w:hAnsiTheme="minorHAnsi"/>
                <w:color w:val="000000" w:themeColor="text1"/>
                <w:sz w:val="22"/>
                <w:szCs w:val="22"/>
              </w:rPr>
              <w:t xml:space="preserve">NEWS  05/01/2021 </w:t>
            </w:r>
            <w:r w:rsidRPr="00D93659">
              <w:rPr>
                <w:rFonts w:asciiTheme="minorHAnsi" w:hAnsiTheme="minorHAnsi"/>
                <w:i/>
                <w:color w:val="000000" w:themeColor="text1"/>
                <w:sz w:val="22"/>
                <w:szCs w:val="22"/>
              </w:rPr>
              <w:t>SOUTH KOREA TO SEND DELEGATION AFTER IRAN SEIZES TANKER</w:t>
            </w:r>
            <w:r w:rsidRPr="00D93659">
              <w:rPr>
                <w:rFonts w:asciiTheme="minorHAnsi" w:hAnsiTheme="minorHAnsi"/>
                <w:color w:val="000000" w:themeColor="text1"/>
                <w:sz w:val="22"/>
                <w:szCs w:val="22"/>
              </w:rPr>
              <w:t xml:space="preserve"> AVCoreia do Sul afirma que enviará uma delegação ao Irã "o mais cedo possível" para tentar negociar a libertação de um petroleiro apreendido pela Guarda Revolucionária do Irã na segunda-feira  O Irã diz que o navio violou as regras de poluição, o que seus operadores negam. Enquanto isso, um navio de guerra sul-coreano com uma unidade antipirataria se aproximou do Estreito de Ormuz. O incidente ocorre em meio a tensões sobre os fundos iranianos congelados em bancos sul-coreanos por causa das sanções americanas.  "Uma delegação ... será enviada ao Irã o mais cedo possível para tentar resolver o assunto por meio de negociações bilaterais", disse o porta-voz</w:t>
            </w:r>
            <w:r w:rsidRPr="00D93659">
              <w:rPr>
                <w:rFonts w:asciiTheme="minorHAnsi" w:hAnsiTheme="minorHAnsi"/>
                <w:b/>
                <w:color w:val="000000" w:themeColor="text1"/>
                <w:sz w:val="22"/>
                <w:szCs w:val="22"/>
              </w:rPr>
              <w:t xml:space="preserve"> </w:t>
            </w:r>
            <w:r w:rsidRPr="00D93659">
              <w:rPr>
                <w:rFonts w:asciiTheme="minorHAnsi" w:hAnsiTheme="minorHAnsi"/>
                <w:color w:val="000000" w:themeColor="text1"/>
                <w:sz w:val="22"/>
                <w:szCs w:val="22"/>
              </w:rPr>
              <w:t xml:space="preserve">do Ministério das Relações Exteriores, Choi Young-sam, a repórteres   </w:t>
            </w:r>
            <w:r w:rsidRPr="00D93659">
              <w:rPr>
                <w:rFonts w:ascii="Arial Narrow" w:hAnsi="Arial Narrow"/>
                <w:color w:val="000000" w:themeColor="text1"/>
              </w:rPr>
              <w:t>&lt;</w:t>
            </w:r>
            <w:r w:rsidRPr="00D93659">
              <w:rPr>
                <w:color w:val="000000" w:themeColor="text1"/>
              </w:rPr>
              <w:t xml:space="preserve"> </w:t>
            </w:r>
            <w:r w:rsidRPr="00D93659">
              <w:rPr>
                <w:rFonts w:ascii="Arial Narrow" w:hAnsi="Arial Narrow"/>
                <w:color w:val="000000" w:themeColor="text1"/>
              </w:rPr>
              <w:t>https://www.bbc.com/news/world-asia-55540507&gt;</w:t>
            </w:r>
            <w:r w:rsidRPr="00D93659">
              <w:rPr>
                <w:rFonts w:asciiTheme="minorHAnsi" w:hAnsiTheme="minorHAnsi"/>
                <w:color w:val="000000" w:themeColor="text1"/>
                <w:sz w:val="22"/>
                <w:szCs w:val="22"/>
              </w:rPr>
              <w:t xml:space="preserve">.. </w:t>
            </w:r>
          </w:p>
        </w:tc>
      </w:tr>
      <w:tr w:rsidR="00F66EB2" w:rsidRPr="00230CC8" w:rsidTr="0036796E">
        <w:tc>
          <w:tcPr>
            <w:tcW w:w="794" w:type="dxa"/>
            <w:tcBorders>
              <w:top w:val="single" w:sz="2" w:space="0" w:color="auto"/>
              <w:left w:val="single" w:sz="4" w:space="0" w:color="auto"/>
              <w:bottom w:val="single" w:sz="2" w:space="0" w:color="auto"/>
              <w:right w:val="single" w:sz="4" w:space="0" w:color="auto"/>
            </w:tcBorders>
          </w:tcPr>
          <w:p w:rsidR="00F66EB2" w:rsidRPr="00994F49" w:rsidRDefault="00F66EB2" w:rsidP="0036796E">
            <w:pPr>
              <w:rPr>
                <w:rFonts w:asciiTheme="minorHAnsi" w:hAnsiTheme="minorHAnsi"/>
              </w:rPr>
            </w:pPr>
          </w:p>
        </w:tc>
        <w:tc>
          <w:tcPr>
            <w:tcW w:w="7915" w:type="dxa"/>
            <w:tcBorders>
              <w:top w:val="dashed" w:sz="4" w:space="0" w:color="auto"/>
              <w:left w:val="single" w:sz="4" w:space="0" w:color="auto"/>
              <w:bottom w:val="single" w:sz="2" w:space="0" w:color="auto"/>
              <w:right w:val="single" w:sz="4" w:space="0" w:color="auto"/>
            </w:tcBorders>
          </w:tcPr>
          <w:p w:rsidR="00F66EB2" w:rsidRDefault="00F66EB2" w:rsidP="0036796E">
            <w:pPr>
              <w:rPr>
                <w:rFonts w:asciiTheme="minorHAnsi" w:hAnsiTheme="minorHAnsi"/>
                <w:sz w:val="22"/>
                <w:szCs w:val="22"/>
              </w:rPr>
            </w:pPr>
            <w:r>
              <w:rPr>
                <w:rFonts w:asciiTheme="minorHAnsi" w:hAnsiTheme="minorHAnsi"/>
                <w:sz w:val="22"/>
                <w:szCs w:val="22"/>
              </w:rPr>
              <w:t>• A região do Golfo Pérsico teve a boa notícia do RESTABELECIMENTO DAS RELAÇÕES DIPLOMÁTICAS ENTRE A ARÁBIA SAUDITA E O QUATAR, EGITO, EMIRADOS ARABES UNIDOS E BAREIN. Essa aliança de países árabes sunitas formam um arco de defesa, no Golfo Pérsico, contra seu arqui inimigo xiita, o Irã</w:t>
            </w:r>
          </w:p>
          <w:p w:rsidR="00F66EB2" w:rsidRDefault="00F66EB2" w:rsidP="0036796E">
            <w:pPr>
              <w:ind w:left="708"/>
              <w:rPr>
                <w:rFonts w:asciiTheme="minorHAnsi" w:hAnsiTheme="minorHAnsi"/>
                <w:sz w:val="22"/>
                <w:szCs w:val="22"/>
              </w:rPr>
            </w:pPr>
            <w:r>
              <w:rPr>
                <w:rFonts w:asciiTheme="minorHAnsi" w:hAnsiTheme="minorHAnsi"/>
                <w:b/>
                <w:sz w:val="22"/>
                <w:szCs w:val="22"/>
              </w:rPr>
              <w:t xml:space="preserve">NR </w:t>
            </w:r>
            <w:r>
              <w:rPr>
                <w:rFonts w:asciiTheme="minorHAnsi" w:hAnsiTheme="minorHAnsi"/>
                <w:sz w:val="22"/>
                <w:szCs w:val="22"/>
              </w:rPr>
              <w:t xml:space="preserve">UOL 05/01/2021 </w:t>
            </w:r>
            <w:r w:rsidRPr="00BF39E8">
              <w:rPr>
                <w:rFonts w:asciiTheme="minorHAnsi" w:hAnsiTheme="minorHAnsi"/>
                <w:sz w:val="22"/>
                <w:szCs w:val="22"/>
              </w:rPr>
              <w:t>GOLFO EM CÚPULA DA 'SOLIDARIEDADE'.</w:t>
            </w:r>
            <w:r>
              <w:rPr>
                <w:rFonts w:asciiTheme="minorHAnsi" w:hAnsiTheme="minorHAnsi"/>
                <w:b/>
                <w:sz w:val="22"/>
                <w:szCs w:val="22"/>
              </w:rPr>
              <w:t xml:space="preserve"> </w:t>
            </w:r>
            <w:r w:rsidRPr="009B7240">
              <w:rPr>
                <w:rFonts w:asciiTheme="minorHAnsi" w:hAnsiTheme="minorHAnsi"/>
                <w:sz w:val="22"/>
                <w:szCs w:val="22"/>
              </w:rPr>
              <w:t>Al-Ula, Arábia Saudita, 5 Jan 2021 (AFP) - As relações diplomáticas entre o Catar e os quatro países do Golfo que o boicotaram por mais de três anos foram totalmente restauradas, anunciou nesta terça-feira (5) o ministro saudita das Relações Exteriores, após uma cúpula regional na Arábia Saudita.</w:t>
            </w:r>
            <w:r>
              <w:rPr>
                <w:rFonts w:asciiTheme="minorHAnsi" w:hAnsiTheme="minorHAnsi"/>
                <w:sz w:val="22"/>
                <w:szCs w:val="22"/>
              </w:rPr>
              <w:t xml:space="preserve"> (...) </w:t>
            </w:r>
            <w:r w:rsidRPr="009B7240">
              <w:rPr>
                <w:rFonts w:asciiTheme="minorHAnsi" w:hAnsiTheme="minorHAnsi"/>
                <w:sz w:val="22"/>
                <w:szCs w:val="22"/>
              </w:rPr>
              <w:t>Os países do Golfo assinaram acordo "de solidariedade e estabilidade" e uma declaração final em uma cúpula destinada a diminuir as tensões entre Catar e vários de seus vizinhos, incluindo a Arábia Saudita.</w:t>
            </w:r>
            <w:r w:rsidRPr="009B7240">
              <w:t xml:space="preserve"> </w:t>
            </w:r>
            <w:r w:rsidRPr="009B7240">
              <w:rPr>
                <w:rFonts w:asciiTheme="minorHAnsi" w:hAnsiTheme="minorHAnsi"/>
                <w:sz w:val="22"/>
                <w:szCs w:val="22"/>
              </w:rPr>
              <w:t xml:space="preserve">Os seis países do Conselho de Cooperação do Golfo (CCG) </w:t>
            </w:r>
            <w:r>
              <w:rPr>
                <w:rFonts w:asciiTheme="minorHAnsi" w:hAnsiTheme="minorHAnsi"/>
                <w:sz w:val="22"/>
                <w:szCs w:val="22"/>
              </w:rPr>
              <w:t xml:space="preserve">-- </w:t>
            </w:r>
            <w:r w:rsidRPr="009B7240">
              <w:rPr>
                <w:rFonts w:asciiTheme="minorHAnsi" w:hAnsiTheme="minorHAnsi"/>
                <w:sz w:val="22"/>
                <w:szCs w:val="22"/>
              </w:rPr>
              <w:t>Arábia Saudita, Bahrein, Emirados Árabes Unidos, Catar, Omã e Kuwait.</w:t>
            </w:r>
            <w:r>
              <w:rPr>
                <w:rFonts w:asciiTheme="minorHAnsi" w:hAnsiTheme="minorHAnsi"/>
                <w:sz w:val="22"/>
                <w:szCs w:val="22"/>
              </w:rPr>
              <w:t xml:space="preserve">-- </w:t>
            </w:r>
            <w:r w:rsidRPr="009B7240">
              <w:rPr>
                <w:rFonts w:asciiTheme="minorHAnsi" w:hAnsiTheme="minorHAnsi"/>
                <w:sz w:val="22"/>
                <w:szCs w:val="22"/>
              </w:rPr>
              <w:t>. assinaram este pacto chamado "Declaração de Al-Ula" - na presença de Jared Kushner, genro e assessor do presidente dos EUA, Donald Trump</w:t>
            </w:r>
          </w:p>
          <w:p w:rsidR="00F66EB2" w:rsidRPr="00BF39E8" w:rsidRDefault="00F66EB2" w:rsidP="0036796E">
            <w:pPr>
              <w:ind w:left="708"/>
              <w:rPr>
                <w:rFonts w:asciiTheme="minorHAnsi" w:hAnsiTheme="minorHAnsi"/>
                <w:b/>
                <w:sz w:val="22"/>
                <w:szCs w:val="22"/>
              </w:rPr>
            </w:pPr>
            <w:r w:rsidRPr="009B7240">
              <w:rPr>
                <w:rFonts w:ascii="Arial Narrow" w:hAnsi="Arial Narrow"/>
              </w:rPr>
              <w:t>&lt;</w:t>
            </w:r>
            <w:r w:rsidRPr="009B7240">
              <w:t xml:space="preserve"> </w:t>
            </w:r>
            <w:r w:rsidRPr="009B7240">
              <w:rPr>
                <w:rFonts w:ascii="Arial Narrow" w:hAnsi="Arial Narrow"/>
              </w:rPr>
              <w:t>https://noticias.uol.com.br/ultimas-noticias/afp/2021/01/05/catar-se-reconcilia-com-seus-rivais-do-golfo-em-cupula-da-solidariedade.htm &gt;</w:t>
            </w:r>
          </w:p>
          <w:p w:rsidR="00F66EB2" w:rsidRDefault="00F66EB2" w:rsidP="0036796E">
            <w:pPr>
              <w:rPr>
                <w:rFonts w:asciiTheme="minorHAnsi" w:hAnsiTheme="minorHAnsi"/>
                <w:sz w:val="22"/>
                <w:szCs w:val="22"/>
              </w:rPr>
            </w:pPr>
            <w:r>
              <w:rPr>
                <w:rFonts w:asciiTheme="minorHAnsi" w:hAnsiTheme="minorHAnsi"/>
                <w:sz w:val="22"/>
                <w:szCs w:val="22"/>
              </w:rPr>
              <w:t>•  O rompimeno das relações entre Arabia Saudita e Quatraimgo r. ocorreu fazem três anos, com a Arábia Saudita acusando o Quatar de dar suporte a grupos terroristas</w:t>
            </w:r>
          </w:p>
          <w:p w:rsidR="00F66EB2" w:rsidRDefault="00F66EB2" w:rsidP="0036796E">
            <w:pPr>
              <w:ind w:left="708"/>
              <w:rPr>
                <w:sz w:val="22"/>
                <w:szCs w:val="22"/>
              </w:rPr>
            </w:pPr>
            <w:r w:rsidRPr="00994F49">
              <w:rPr>
                <w:b/>
                <w:sz w:val="22"/>
                <w:szCs w:val="22"/>
              </w:rPr>
              <w:t xml:space="preserve">NR </w:t>
            </w:r>
            <w:r w:rsidRPr="00994F49">
              <w:rPr>
                <w:sz w:val="22"/>
                <w:szCs w:val="22"/>
              </w:rPr>
              <w:t>- Em junho de 2017, a Arábia Saudita e três países aliados (Emirados Árabes Unidos, Bahrein e Egito) romperam os laços com Doha, acusando-a de apoiar grupos islâmicos, de manter boas relações com seus adversários iranianos e turcos e de semear desordem na região. Sempre negando todas as acusações, os catarianos dizem ser vítimas de um "bloqueio" e de um ataque à sua soberania.</w:t>
            </w:r>
          </w:p>
          <w:p w:rsidR="00F66EB2" w:rsidRPr="00994F49" w:rsidRDefault="00F66EB2" w:rsidP="0036796E">
            <w:pPr>
              <w:ind w:left="708"/>
              <w:rPr>
                <w:rStyle w:val="nfaseSutil"/>
                <w:b w:val="0"/>
                <w:szCs w:val="22"/>
              </w:rPr>
            </w:pPr>
            <w:r w:rsidRPr="009B7240">
              <w:rPr>
                <w:rFonts w:ascii="Arial Narrow" w:hAnsi="Arial Narrow"/>
              </w:rPr>
              <w:t>&lt;</w:t>
            </w:r>
            <w:r w:rsidRPr="009B7240">
              <w:t xml:space="preserve"> </w:t>
            </w:r>
            <w:r w:rsidRPr="009B7240">
              <w:rPr>
                <w:rFonts w:ascii="Arial Narrow" w:hAnsi="Arial Narrow"/>
              </w:rPr>
              <w:t>https://noticias.uol.com.br/ultimas-noticias/afp/2021/01/05/catar-se-reconcilia-com-seus-rivais-do-golfo-em-cupula-da-solidariedade.htm &gt;</w:t>
            </w:r>
          </w:p>
        </w:tc>
      </w:tr>
      <w:tr w:rsidR="00F66EB2" w:rsidRPr="00230CC8" w:rsidTr="0036796E">
        <w:tc>
          <w:tcPr>
            <w:tcW w:w="794" w:type="dxa"/>
            <w:tcBorders>
              <w:top w:val="single" w:sz="2" w:space="0" w:color="auto"/>
              <w:left w:val="single" w:sz="4" w:space="0" w:color="auto"/>
              <w:bottom w:val="single" w:sz="2" w:space="0" w:color="auto"/>
              <w:right w:val="single" w:sz="4" w:space="0" w:color="auto"/>
            </w:tcBorders>
          </w:tcPr>
          <w:p w:rsidR="00F66EB2" w:rsidRPr="0031779F" w:rsidRDefault="00F66EB2" w:rsidP="0036796E">
            <w:pPr>
              <w:rPr>
                <w:rFonts w:asciiTheme="minorHAnsi" w:hAnsiTheme="minorHAnsi"/>
                <w:sz w:val="22"/>
                <w:szCs w:val="22"/>
              </w:rPr>
            </w:pPr>
            <w:r>
              <w:rPr>
                <w:rFonts w:asciiTheme="minorHAnsi" w:hAnsiTheme="minorHAnsi"/>
                <w:sz w:val="22"/>
                <w:szCs w:val="22"/>
              </w:rPr>
              <w:t>14:30</w:t>
            </w:r>
          </w:p>
        </w:tc>
        <w:tc>
          <w:tcPr>
            <w:tcW w:w="7915" w:type="dxa"/>
            <w:tcBorders>
              <w:top w:val="single" w:sz="2" w:space="0" w:color="auto"/>
              <w:left w:val="single" w:sz="4" w:space="0" w:color="auto"/>
              <w:bottom w:val="single" w:sz="2" w:space="0" w:color="auto"/>
              <w:right w:val="single" w:sz="4" w:space="0" w:color="auto"/>
            </w:tcBorders>
          </w:tcPr>
          <w:p w:rsidR="00F66EB2" w:rsidRPr="00D93659" w:rsidRDefault="00F66EB2" w:rsidP="0036796E">
            <w:pPr>
              <w:rPr>
                <w:rStyle w:val="nfaseSutil"/>
                <w:color w:val="000000" w:themeColor="text1"/>
                <w:szCs w:val="22"/>
              </w:rPr>
            </w:pPr>
            <w:r w:rsidRPr="00D93659">
              <w:rPr>
                <w:rStyle w:val="nfaseSutil"/>
                <w:color w:val="000000" w:themeColor="text1"/>
                <w:szCs w:val="22"/>
              </w:rPr>
              <w:t>Rússia (cessar- fogo em Nagorno Karabak)</w:t>
            </w:r>
          </w:p>
          <w:p w:rsidR="00F66EB2" w:rsidRPr="00D93659" w:rsidRDefault="00F66EB2" w:rsidP="0036796E">
            <w:pPr>
              <w:rPr>
                <w:rStyle w:val="nfaseSutil"/>
                <w:b w:val="0"/>
                <w:color w:val="000000" w:themeColor="text1"/>
                <w:szCs w:val="22"/>
              </w:rPr>
            </w:pPr>
            <w:r w:rsidRPr="00D93659">
              <w:rPr>
                <w:rFonts w:asciiTheme="minorHAnsi" w:hAnsiTheme="minorHAnsi"/>
                <w:color w:val="000000" w:themeColor="text1"/>
                <w:sz w:val="22"/>
                <w:szCs w:val="22"/>
              </w:rPr>
              <w:t xml:space="preserve">• Observar o cessar-fogo na </w:t>
            </w:r>
            <w:r w:rsidRPr="00D93659">
              <w:rPr>
                <w:rStyle w:val="nfaseSutil"/>
                <w:b w:val="0"/>
                <w:color w:val="000000" w:themeColor="text1"/>
                <w:szCs w:val="22"/>
              </w:rPr>
              <w:t>Nagorno Karabak, entre a Armênia e o  Azerbaijão.</w:t>
            </w:r>
          </w:p>
          <w:p w:rsidR="00F66EB2" w:rsidRPr="00D93659" w:rsidRDefault="00F66EB2" w:rsidP="0036796E">
            <w:pPr>
              <w:rPr>
                <w:rStyle w:val="nfaseSutil"/>
                <w:b w:val="0"/>
                <w:color w:val="000000" w:themeColor="text1"/>
                <w:szCs w:val="22"/>
              </w:rPr>
            </w:pPr>
            <w:r w:rsidRPr="00D93659">
              <w:rPr>
                <w:rStyle w:val="nfaseSutil"/>
                <w:b w:val="0"/>
                <w:color w:val="000000" w:themeColor="text1"/>
                <w:szCs w:val="22"/>
              </w:rPr>
              <w:t>•  A Rússia deslocou 2 mil militares para a região do cessar-fogo que pode ser considerado ”frágil”.</w:t>
            </w:r>
          </w:p>
          <w:p w:rsidR="00F66EB2" w:rsidRPr="009F496D" w:rsidRDefault="00F66EB2" w:rsidP="0036796E">
            <w:pPr>
              <w:rPr>
                <w:rStyle w:val="nfaseSutil"/>
                <w:szCs w:val="22"/>
              </w:rPr>
            </w:pPr>
            <w:r w:rsidRPr="00D93659">
              <w:rPr>
                <w:rStyle w:val="nfaseSutil"/>
                <w:b w:val="0"/>
                <w:color w:val="000000" w:themeColor="text1"/>
                <w:szCs w:val="22"/>
              </w:rPr>
              <w:t>•  A situação na  região de Nagorno Karabak pode ser considerada um desafio para a política externa de Moscou..</w:t>
            </w:r>
          </w:p>
        </w:tc>
      </w:tr>
      <w:tr w:rsidR="00F66EB2" w:rsidTr="0036796E">
        <w:trPr>
          <w:trHeight w:val="135"/>
        </w:trPr>
        <w:tc>
          <w:tcPr>
            <w:tcW w:w="8709" w:type="dxa"/>
            <w:gridSpan w:val="2"/>
            <w:tcBorders>
              <w:top w:val="single" w:sz="2" w:space="0" w:color="auto"/>
              <w:left w:val="single" w:sz="4" w:space="0" w:color="auto"/>
              <w:bottom w:val="single" w:sz="2" w:space="0" w:color="auto"/>
              <w:right w:val="single" w:sz="4" w:space="0" w:color="auto"/>
            </w:tcBorders>
          </w:tcPr>
          <w:p w:rsidR="00F66EB2" w:rsidRPr="0031779F" w:rsidRDefault="00D93659" w:rsidP="0036796E">
            <w:pPr>
              <w:pStyle w:val="Subttulo"/>
              <w:rPr>
                <w:rFonts w:asciiTheme="minorHAnsi" w:hAnsiTheme="minorHAnsi"/>
                <w:sz w:val="22"/>
                <w:szCs w:val="22"/>
              </w:rPr>
            </w:pPr>
            <w:bookmarkStart w:id="14" w:name="_Toc61809575"/>
            <w:r w:rsidRPr="0031779F">
              <w:rPr>
                <w:rFonts w:asciiTheme="minorHAnsi" w:hAnsiTheme="minorHAnsi"/>
                <w:sz w:val="22"/>
                <w:szCs w:val="22"/>
              </w:rPr>
              <w:t>5- BOAS NOTÍCIAS</w:t>
            </w:r>
            <w:bookmarkEnd w:id="14"/>
          </w:p>
        </w:tc>
      </w:tr>
      <w:tr w:rsidR="00F66EB2" w:rsidRPr="00230CC8" w:rsidTr="0036796E">
        <w:tc>
          <w:tcPr>
            <w:tcW w:w="794" w:type="dxa"/>
            <w:tcBorders>
              <w:top w:val="single" w:sz="2" w:space="0" w:color="auto"/>
              <w:left w:val="single" w:sz="4" w:space="0" w:color="auto"/>
              <w:bottom w:val="single" w:sz="2" w:space="0" w:color="auto"/>
              <w:right w:val="single" w:sz="4" w:space="0" w:color="auto"/>
            </w:tcBorders>
          </w:tcPr>
          <w:p w:rsidR="00F66EB2" w:rsidRPr="00371EFC" w:rsidRDefault="00F66EB2" w:rsidP="0036796E">
            <w:pPr>
              <w:rPr>
                <w:rFonts w:asciiTheme="minorHAnsi" w:hAnsiTheme="minorHAnsi"/>
                <w:sz w:val="22"/>
                <w:szCs w:val="22"/>
              </w:rPr>
            </w:pPr>
            <w:r w:rsidRPr="00371EFC">
              <w:rPr>
                <w:rFonts w:asciiTheme="minorHAnsi" w:hAnsiTheme="minorHAnsi"/>
                <w:sz w:val="22"/>
                <w:szCs w:val="22"/>
              </w:rPr>
              <w:t>15:14</w:t>
            </w:r>
          </w:p>
        </w:tc>
        <w:tc>
          <w:tcPr>
            <w:tcW w:w="7915" w:type="dxa"/>
            <w:tcBorders>
              <w:top w:val="single" w:sz="2" w:space="0" w:color="auto"/>
              <w:left w:val="single" w:sz="4" w:space="0" w:color="auto"/>
              <w:bottom w:val="dashed" w:sz="4" w:space="0" w:color="auto"/>
              <w:right w:val="single" w:sz="4" w:space="0" w:color="auto"/>
            </w:tcBorders>
          </w:tcPr>
          <w:p w:rsidR="00F66EB2" w:rsidRPr="00D93659" w:rsidRDefault="00F66EB2" w:rsidP="0036796E">
            <w:pPr>
              <w:rPr>
                <w:rStyle w:val="nfaseSutil"/>
                <w:color w:val="000000" w:themeColor="text1"/>
                <w:szCs w:val="22"/>
              </w:rPr>
            </w:pPr>
            <w:r w:rsidRPr="00D93659">
              <w:rPr>
                <w:rStyle w:val="nfaseSutil"/>
                <w:color w:val="000000" w:themeColor="text1"/>
                <w:szCs w:val="22"/>
              </w:rPr>
              <w:t>Brasil (vacinas)</w:t>
            </w:r>
          </w:p>
          <w:p w:rsidR="00F66EB2" w:rsidRPr="00D93659" w:rsidRDefault="00F66EB2" w:rsidP="0036796E">
            <w:pPr>
              <w:rPr>
                <w:color w:val="000000" w:themeColor="text1"/>
                <w:sz w:val="22"/>
                <w:szCs w:val="22"/>
              </w:rPr>
            </w:pPr>
            <w:r w:rsidRPr="00D93659">
              <w:rPr>
                <w:rFonts w:asciiTheme="minorHAnsi" w:hAnsiTheme="minorHAnsi"/>
                <w:color w:val="000000" w:themeColor="text1"/>
                <w:sz w:val="22"/>
                <w:szCs w:val="22"/>
              </w:rPr>
              <w:t>• Uma boa notícia é o país ter a CAPACIDADE PARA A FABRICAÇÃO LOCAL DE VACINAS, na Fio Cruz (Rio de Janeiro com a Oxford AstraZeneca, inglêsa) e no Instituto Butantã (S. Paulo, com a Sinovac chinesa), ambas com as tecnologias tradicionais de virus modificado e .atenuado.</w:t>
            </w:r>
          </w:p>
        </w:tc>
      </w:tr>
      <w:tr w:rsidR="00F66EB2" w:rsidRPr="00FD32E8" w:rsidTr="0036796E">
        <w:tc>
          <w:tcPr>
            <w:tcW w:w="794" w:type="dxa"/>
            <w:tcBorders>
              <w:top w:val="single" w:sz="2" w:space="0" w:color="auto"/>
              <w:left w:val="single" w:sz="4" w:space="0" w:color="auto"/>
              <w:bottom w:val="single" w:sz="2" w:space="0" w:color="auto"/>
              <w:right w:val="single" w:sz="4" w:space="0" w:color="auto"/>
            </w:tcBorders>
          </w:tcPr>
          <w:p w:rsidR="00F66EB2" w:rsidRPr="00FD32E8" w:rsidRDefault="00F66EB2" w:rsidP="0036796E">
            <w:pPr>
              <w:rPr>
                <w:rFonts w:asciiTheme="minorHAnsi" w:hAnsiTheme="minorHAnsi"/>
              </w:rPr>
            </w:pPr>
          </w:p>
        </w:tc>
        <w:tc>
          <w:tcPr>
            <w:tcW w:w="7915" w:type="dxa"/>
            <w:tcBorders>
              <w:top w:val="dashed" w:sz="4" w:space="0" w:color="auto"/>
              <w:left w:val="single" w:sz="4" w:space="0" w:color="auto"/>
              <w:bottom w:val="single" w:sz="2" w:space="0" w:color="auto"/>
              <w:right w:val="single" w:sz="4" w:space="0" w:color="auto"/>
            </w:tcBorders>
          </w:tcPr>
          <w:p w:rsidR="00F66EB2" w:rsidRPr="00D93659" w:rsidRDefault="00F66EB2" w:rsidP="0036796E">
            <w:pPr>
              <w:rPr>
                <w:color w:val="000000" w:themeColor="text1"/>
                <w:sz w:val="22"/>
                <w:szCs w:val="22"/>
              </w:rPr>
            </w:pPr>
            <w:r w:rsidRPr="00D93659">
              <w:rPr>
                <w:rStyle w:val="nfaseSutil"/>
                <w:color w:val="000000" w:themeColor="text1"/>
                <w:szCs w:val="22"/>
              </w:rPr>
              <w:t>Brasil (Economia)</w:t>
            </w:r>
          </w:p>
          <w:p w:rsidR="00F66EB2" w:rsidRPr="00D93659" w:rsidRDefault="00F66EB2" w:rsidP="0036796E">
            <w:pPr>
              <w:rPr>
                <w:color w:val="000000" w:themeColor="text1"/>
                <w:sz w:val="22"/>
                <w:szCs w:val="22"/>
              </w:rPr>
            </w:pPr>
            <w:r w:rsidRPr="00D93659">
              <w:rPr>
                <w:color w:val="000000" w:themeColor="text1"/>
                <w:sz w:val="22"/>
                <w:szCs w:val="22"/>
              </w:rPr>
              <w:t xml:space="preserve">• Pelas estimativas oficiais a ECONOMIA BRASILEIRA DEVE CAIR 4,4% EM 2020 em relação a 2019. Muitos outros países </w:t>
            </w:r>
            <w:r w:rsidRPr="00D93659">
              <w:rPr>
                <w:rStyle w:val="nfaseSutil"/>
                <w:color w:val="000000" w:themeColor="text1"/>
                <w:szCs w:val="22"/>
              </w:rPr>
              <w:t xml:space="preserve">apresentam </w:t>
            </w:r>
            <w:r w:rsidRPr="00D93659">
              <w:rPr>
                <w:color w:val="000000" w:themeColor="text1"/>
                <w:sz w:val="22"/>
                <w:szCs w:val="22"/>
              </w:rPr>
              <w:t>previsões bem  piores  i) a economia de  países da Europa vão cair mais de 10% em 2020 comparada com 2019; e ii) a economia de  países da América Latina deve cair 7,7% em 2020 se comparada com 2019</w:t>
            </w:r>
          </w:p>
          <w:p w:rsidR="00F66EB2" w:rsidRPr="00D93659" w:rsidRDefault="00F66EB2" w:rsidP="0036796E">
            <w:pPr>
              <w:rPr>
                <w:rStyle w:val="nfaseSutil"/>
                <w:color w:val="000000" w:themeColor="text1"/>
                <w:szCs w:val="22"/>
              </w:rPr>
            </w:pPr>
            <w:r w:rsidRPr="00D93659">
              <w:rPr>
                <w:color w:val="000000" w:themeColor="text1"/>
                <w:sz w:val="22"/>
                <w:szCs w:val="22"/>
              </w:rPr>
              <w:t>• Os portos BRASILEIROS TIVERAM, EM 2020, RESULTADOS MUITO BONS. O porto de Santos – maior porto de cargas da América do Sul – fechou 2020 com uma movimentação de cargas 9,3% maior que em 2019. É uma vitória do setor agrário e uma vitória da infraestrutura.  Uma vitória dos trabalhadores ligados a esses setores, à logistica e aos portos.</w:t>
            </w:r>
          </w:p>
        </w:tc>
      </w:tr>
      <w:tr w:rsidR="00F66EB2" w:rsidRPr="00FD32E8" w:rsidTr="0036796E">
        <w:tc>
          <w:tcPr>
            <w:tcW w:w="8709" w:type="dxa"/>
            <w:gridSpan w:val="2"/>
            <w:tcBorders>
              <w:top w:val="single" w:sz="2" w:space="0" w:color="auto"/>
              <w:left w:val="single" w:sz="4" w:space="0" w:color="auto"/>
              <w:bottom w:val="single" w:sz="2" w:space="0" w:color="auto"/>
              <w:right w:val="single" w:sz="4" w:space="0" w:color="auto"/>
            </w:tcBorders>
          </w:tcPr>
          <w:p w:rsidR="00F66EB2" w:rsidRPr="00D93659" w:rsidRDefault="00F66EB2" w:rsidP="0036796E">
            <w:pPr>
              <w:pStyle w:val="Subttulo"/>
              <w:rPr>
                <w:rFonts w:asciiTheme="minorHAnsi" w:hAnsiTheme="minorHAnsi"/>
                <w:sz w:val="22"/>
                <w:szCs w:val="22"/>
              </w:rPr>
            </w:pPr>
            <w:bookmarkStart w:id="15" w:name="_Toc61809576"/>
            <w:r w:rsidRPr="00D93659">
              <w:rPr>
                <w:rFonts w:asciiTheme="minorHAnsi" w:hAnsiTheme="minorHAnsi"/>
                <w:sz w:val="22"/>
                <w:szCs w:val="22"/>
              </w:rPr>
              <w:t xml:space="preserve">6 </w:t>
            </w:r>
            <w:r w:rsidR="00D93659" w:rsidRPr="00D93659">
              <w:rPr>
                <w:rFonts w:asciiTheme="minorHAnsi" w:hAnsiTheme="minorHAnsi"/>
                <w:sz w:val="22"/>
                <w:szCs w:val="22"/>
              </w:rPr>
              <w:t>- INFORMAÇÕES ADICIONAIS (JCF) – SOBRE DESTITUIÇÃO DO PR DOS EUA</w:t>
            </w:r>
            <w:bookmarkEnd w:id="15"/>
            <w:r w:rsidR="00D93659" w:rsidRPr="00D93659">
              <w:rPr>
                <w:rFonts w:asciiTheme="minorHAnsi" w:hAnsiTheme="minorHAnsi"/>
                <w:sz w:val="22"/>
                <w:szCs w:val="22"/>
              </w:rPr>
              <w:t xml:space="preserve"> </w:t>
            </w:r>
          </w:p>
        </w:tc>
      </w:tr>
      <w:tr w:rsidR="00F66EB2" w:rsidRPr="00FD32E8" w:rsidTr="0036796E">
        <w:tc>
          <w:tcPr>
            <w:tcW w:w="794" w:type="dxa"/>
            <w:tcBorders>
              <w:top w:val="single" w:sz="2" w:space="0" w:color="auto"/>
              <w:left w:val="single" w:sz="4" w:space="0" w:color="auto"/>
              <w:bottom w:val="single" w:sz="2" w:space="0" w:color="auto"/>
              <w:right w:val="single" w:sz="4" w:space="0" w:color="auto"/>
            </w:tcBorders>
          </w:tcPr>
          <w:p w:rsidR="00F66EB2" w:rsidRPr="00454E24" w:rsidRDefault="00F66EB2" w:rsidP="0036796E">
            <w:pPr>
              <w:rPr>
                <w:rFonts w:asciiTheme="minorHAnsi" w:hAnsiTheme="minorHAnsi"/>
                <w:sz w:val="22"/>
                <w:szCs w:val="22"/>
              </w:rPr>
            </w:pPr>
          </w:p>
        </w:tc>
        <w:tc>
          <w:tcPr>
            <w:tcW w:w="7915" w:type="dxa"/>
            <w:tcBorders>
              <w:top w:val="single" w:sz="2" w:space="0" w:color="auto"/>
              <w:left w:val="single" w:sz="4" w:space="0" w:color="auto"/>
              <w:bottom w:val="single" w:sz="2" w:space="0" w:color="auto"/>
              <w:right w:val="single" w:sz="4" w:space="0" w:color="auto"/>
            </w:tcBorders>
          </w:tcPr>
          <w:p w:rsidR="00F66EB2" w:rsidRPr="00D93659" w:rsidRDefault="00F66EB2" w:rsidP="0036796E">
            <w:pPr>
              <w:rPr>
                <w:rFonts w:ascii="Arial Narrow" w:hAnsi="Arial Narrow"/>
                <w:color w:val="000000" w:themeColor="text1"/>
              </w:rPr>
            </w:pPr>
            <w:r w:rsidRPr="00D93659">
              <w:rPr>
                <w:rFonts w:ascii="Arial Narrow" w:hAnsi="Arial Narrow"/>
                <w:b/>
                <w:color w:val="000000" w:themeColor="text1"/>
              </w:rPr>
              <w:t>&lt;</w:t>
            </w:r>
            <w:r w:rsidRPr="00D93659">
              <w:rPr>
                <w:rFonts w:ascii="Arial Narrow" w:hAnsi="Arial Narrow"/>
                <w:color w:val="000000" w:themeColor="text1"/>
              </w:rPr>
              <w:t>https://www.bbc.com/news/world-us-canada-55586677&gt;</w:t>
            </w:r>
          </w:p>
          <w:p w:rsidR="00F66EB2" w:rsidRPr="00D93659" w:rsidRDefault="00F66EB2" w:rsidP="0036796E">
            <w:pPr>
              <w:rPr>
                <w:rFonts w:asciiTheme="minorHAnsi" w:hAnsiTheme="minorHAnsi"/>
                <w:color w:val="000000" w:themeColor="text1"/>
                <w:sz w:val="22"/>
                <w:szCs w:val="22"/>
              </w:rPr>
            </w:pPr>
            <w:r w:rsidRPr="00D93659">
              <w:rPr>
                <w:rFonts w:asciiTheme="minorHAnsi" w:hAnsiTheme="minorHAnsi"/>
                <w:b/>
                <w:color w:val="000000" w:themeColor="text1"/>
                <w:sz w:val="22"/>
                <w:szCs w:val="22"/>
              </w:rPr>
              <w:t xml:space="preserve">NR – </w:t>
            </w:r>
            <w:r w:rsidRPr="00D93659">
              <w:rPr>
                <w:rFonts w:asciiTheme="minorHAnsi" w:hAnsiTheme="minorHAnsi"/>
                <w:color w:val="000000" w:themeColor="text1"/>
                <w:sz w:val="22"/>
                <w:szCs w:val="22"/>
              </w:rPr>
              <w:t>BBC NEWS TRUMP RIOTS 09/01/2021 O PRESIDENTE PODERIA SER DESTITUÍDO DO PODER?</w:t>
            </w:r>
            <w:r w:rsidRPr="00D93659">
              <w:rPr>
                <w:color w:val="000000" w:themeColor="text1"/>
              </w:rPr>
              <w:t xml:space="preserve"> </w:t>
            </w:r>
            <w:r w:rsidRPr="00D93659">
              <w:rPr>
                <w:rFonts w:asciiTheme="minorHAnsi" w:hAnsiTheme="minorHAnsi"/>
                <w:color w:val="000000" w:themeColor="text1"/>
                <w:sz w:val="22"/>
                <w:szCs w:val="22"/>
              </w:rPr>
              <w:t>Após o ataque ao Congresso por uma multidão pró-Trump, há cada vez mais pedidos para que o presidente seja removido por "incitar" o motim.</w:t>
            </w:r>
          </w:p>
          <w:p w:rsidR="00F66EB2" w:rsidRPr="00D93659" w:rsidRDefault="00F66EB2" w:rsidP="0036796E">
            <w:pPr>
              <w:rPr>
                <w:rFonts w:asciiTheme="minorHAnsi" w:hAnsiTheme="minorHAnsi"/>
                <w:color w:val="000000" w:themeColor="text1"/>
                <w:sz w:val="22"/>
                <w:szCs w:val="22"/>
              </w:rPr>
            </w:pPr>
            <w:r w:rsidRPr="00D93659">
              <w:rPr>
                <w:rFonts w:asciiTheme="minorHAnsi" w:hAnsiTheme="minorHAnsi"/>
                <w:color w:val="000000" w:themeColor="text1"/>
                <w:sz w:val="22"/>
                <w:szCs w:val="22"/>
              </w:rPr>
              <w:t xml:space="preserve">• Donald Trump deve deixar o cargo em 20 de janeiro, quando o democrata Joe Biden tomará posse. Mas muitos, incluindo a presidente da Câmara, Nancy Pelosi, querem que Trump saia da Casa Branca antes disso. (...) </w:t>
            </w:r>
            <w:r w:rsidRPr="00D93659">
              <w:rPr>
                <w:rFonts w:asciiTheme="minorHAnsi" w:hAnsiTheme="minorHAnsi"/>
                <w:color w:val="000000" w:themeColor="text1"/>
                <w:sz w:val="22"/>
                <w:szCs w:val="22"/>
                <w:u w:val="single"/>
              </w:rPr>
              <w:t xml:space="preserve">A 25ª Emenda:  </w:t>
            </w:r>
            <w:r w:rsidRPr="00D93659">
              <w:rPr>
                <w:rFonts w:asciiTheme="minorHAnsi" w:hAnsiTheme="minorHAnsi"/>
                <w:color w:val="000000" w:themeColor="text1"/>
                <w:sz w:val="22"/>
                <w:szCs w:val="22"/>
              </w:rPr>
              <w:t>Os principais congressistas democratas - o presidente Pelosi e o líder democrata no Senado Chuck Schumer - instaram o vice-presidente Mike Pence e o gabinete de Trump a remover o presidente por "seu incitamento à insurreição".</w:t>
            </w:r>
          </w:p>
          <w:p w:rsidR="00F66EB2" w:rsidRPr="00D93659" w:rsidRDefault="00F66EB2" w:rsidP="0036796E">
            <w:pPr>
              <w:rPr>
                <w:rFonts w:asciiTheme="minorHAnsi" w:hAnsiTheme="minorHAnsi"/>
                <w:color w:val="000000" w:themeColor="text1"/>
                <w:sz w:val="22"/>
                <w:szCs w:val="22"/>
              </w:rPr>
            </w:pPr>
            <w:r w:rsidRPr="00D93659">
              <w:rPr>
                <w:rFonts w:asciiTheme="minorHAnsi" w:hAnsiTheme="minorHAnsi"/>
                <w:color w:val="000000" w:themeColor="text1"/>
                <w:sz w:val="22"/>
                <w:szCs w:val="22"/>
              </w:rPr>
              <w:t>• Para fazer isso, o também deputado Pence teria de invocar a 25ª alteração (amendemet. Mas o que é isso?</w:t>
            </w:r>
          </w:p>
          <w:p w:rsidR="00F66EB2" w:rsidRPr="00D93659" w:rsidRDefault="00F66EB2" w:rsidP="0036796E">
            <w:pPr>
              <w:rPr>
                <w:rFonts w:asciiTheme="minorHAnsi" w:hAnsiTheme="minorHAnsi"/>
                <w:color w:val="000000" w:themeColor="text1"/>
                <w:sz w:val="22"/>
                <w:szCs w:val="22"/>
              </w:rPr>
            </w:pPr>
            <w:r w:rsidRPr="00D93659">
              <w:rPr>
                <w:rFonts w:asciiTheme="minorHAnsi" w:hAnsiTheme="minorHAnsi"/>
                <w:color w:val="000000" w:themeColor="text1"/>
                <w:sz w:val="22"/>
                <w:szCs w:val="22"/>
              </w:rPr>
              <w:t>• A 25ª EMENDA permite que o vice-presidente se torne presidente interino quando um presidente estiver impossibilitado de continuar suas funções, se, por exemplo, ficar incapacitado devido a uma doença física ou mental.</w:t>
            </w:r>
          </w:p>
          <w:p w:rsidR="00F66EB2" w:rsidRPr="00D93659" w:rsidRDefault="00F66EB2" w:rsidP="0036796E">
            <w:pPr>
              <w:rPr>
                <w:rFonts w:asciiTheme="minorHAnsi" w:hAnsiTheme="minorHAnsi"/>
                <w:color w:val="000000" w:themeColor="text1"/>
                <w:sz w:val="22"/>
                <w:szCs w:val="22"/>
              </w:rPr>
            </w:pPr>
            <w:r w:rsidRPr="00D93659">
              <w:rPr>
                <w:rFonts w:asciiTheme="minorHAnsi" w:hAnsiTheme="minorHAnsi"/>
                <w:color w:val="000000" w:themeColor="text1"/>
                <w:sz w:val="22"/>
                <w:szCs w:val="22"/>
              </w:rPr>
              <w:t>• A parte da emenda que está sendo discutida é a seção quatro, que permite ao vice-presidente e à maioria do gabinete declarar o presidente Trump incapaz de desempenhar suas funções.</w:t>
            </w:r>
          </w:p>
          <w:p w:rsidR="00F66EB2" w:rsidRPr="00D93659" w:rsidRDefault="00F66EB2" w:rsidP="0036796E">
            <w:pPr>
              <w:rPr>
                <w:rFonts w:asciiTheme="minorHAnsi" w:hAnsiTheme="minorHAnsi"/>
                <w:color w:val="000000" w:themeColor="text1"/>
                <w:sz w:val="22"/>
                <w:szCs w:val="22"/>
              </w:rPr>
            </w:pPr>
            <w:r w:rsidRPr="00D93659">
              <w:rPr>
                <w:rFonts w:asciiTheme="minorHAnsi" w:hAnsiTheme="minorHAnsi"/>
                <w:color w:val="000000" w:themeColor="text1"/>
                <w:sz w:val="22"/>
                <w:szCs w:val="22"/>
              </w:rPr>
              <w:t>• Os membros do gabinete  precisariam assinar uma carta aos porta-vozes das Casas dos Representantes e do Senado declarando o presidente inapto para governar, ou incapaz "de exercer os poderes e deveres de seu cargo". Nesse ponto, o Sr. Pence assumiria automaticamente.</w:t>
            </w:r>
          </w:p>
          <w:p w:rsidR="00F66EB2" w:rsidRPr="00D93659" w:rsidRDefault="00F66EB2" w:rsidP="0036796E">
            <w:pPr>
              <w:rPr>
                <w:rFonts w:asciiTheme="minorHAnsi" w:hAnsiTheme="minorHAnsi"/>
                <w:color w:val="000000" w:themeColor="text1"/>
                <w:sz w:val="22"/>
                <w:szCs w:val="22"/>
              </w:rPr>
            </w:pPr>
            <w:r w:rsidRPr="00D93659">
              <w:rPr>
                <w:rFonts w:asciiTheme="minorHAnsi" w:hAnsiTheme="minorHAnsi"/>
                <w:color w:val="000000" w:themeColor="text1"/>
                <w:sz w:val="22"/>
                <w:szCs w:val="22"/>
              </w:rPr>
              <w:t>• O presidente pode oferecer uma resposta por escrito e, se ele contestar a descoberta, a decisão fica com o Congresso. Qualquer votação no Senado e na Câmara dos Representantes ordenando a remoção do presidente exige uma maioria de dois terços. Até que a questão seja resolvida, o vice-presidente atuaria como presidente.</w:t>
            </w:r>
          </w:p>
          <w:p w:rsidR="00F66EB2" w:rsidRPr="00D93659" w:rsidRDefault="00F66EB2" w:rsidP="0036796E">
            <w:pPr>
              <w:rPr>
                <w:rFonts w:asciiTheme="minorHAnsi" w:hAnsiTheme="minorHAnsi"/>
                <w:color w:val="000000" w:themeColor="text1"/>
                <w:sz w:val="22"/>
                <w:szCs w:val="22"/>
              </w:rPr>
            </w:pPr>
            <w:r w:rsidRPr="00D93659">
              <w:rPr>
                <w:rFonts w:asciiTheme="minorHAnsi" w:hAnsiTheme="minorHAnsi"/>
                <w:color w:val="000000" w:themeColor="text1"/>
                <w:sz w:val="22"/>
                <w:szCs w:val="22"/>
              </w:rPr>
              <w:t>• Mas as chances de Pence e pelo menos oito membros do gabinete romperem com o presidente e invocar a 25 ª emenda. até agora. parecem improváveis.</w:t>
            </w:r>
          </w:p>
          <w:p w:rsidR="00F66EB2" w:rsidRPr="00D93659" w:rsidRDefault="00F66EB2" w:rsidP="0036796E">
            <w:pPr>
              <w:rPr>
                <w:rFonts w:asciiTheme="minorHAnsi" w:hAnsiTheme="minorHAnsi"/>
                <w:color w:val="000000" w:themeColor="text1"/>
                <w:sz w:val="22"/>
                <w:szCs w:val="22"/>
              </w:rPr>
            </w:pPr>
            <w:r w:rsidRPr="00D93659">
              <w:rPr>
                <w:rFonts w:asciiTheme="minorHAnsi" w:hAnsiTheme="minorHAnsi"/>
                <w:color w:val="000000" w:themeColor="text1"/>
                <w:sz w:val="22"/>
                <w:szCs w:val="22"/>
              </w:rPr>
              <w:t xml:space="preserve">• IMPEDIMENTO - Se o vice-presidente não agir, a Sra. Pelosi indicou que convocaria a Câmara para iniciar seu segundo processo de impeachment contra o Sr. Trump. </w:t>
            </w:r>
          </w:p>
          <w:p w:rsidR="00F66EB2" w:rsidRPr="00D93659" w:rsidRDefault="00F66EB2" w:rsidP="0036796E">
            <w:pPr>
              <w:rPr>
                <w:rFonts w:asciiTheme="minorHAnsi" w:hAnsiTheme="minorHAnsi"/>
                <w:color w:val="000000" w:themeColor="text1"/>
                <w:sz w:val="22"/>
                <w:szCs w:val="22"/>
              </w:rPr>
            </w:pPr>
            <w:r w:rsidRPr="00D93659">
              <w:rPr>
                <w:rFonts w:asciiTheme="minorHAnsi" w:hAnsiTheme="minorHAnsi"/>
                <w:color w:val="000000" w:themeColor="text1"/>
                <w:sz w:val="22"/>
                <w:szCs w:val="22"/>
              </w:rPr>
              <w:t>• O presidente já sofreu impeachment por causa de acusações de ter buscado ajuda da Ucrânia para aumentar suas chances de reeleição. O Senado (NOTA: de maioria Republicana)  absolveu Donald Trump  (NOTA:em 06/02/2020 dessas acusações.</w:t>
            </w:r>
          </w:p>
          <w:p w:rsidR="00F66EB2" w:rsidRPr="00D93659" w:rsidRDefault="00F66EB2" w:rsidP="0036796E">
            <w:pPr>
              <w:rPr>
                <w:rFonts w:asciiTheme="minorHAnsi" w:hAnsiTheme="minorHAnsi"/>
                <w:color w:val="000000" w:themeColor="text1"/>
                <w:sz w:val="22"/>
                <w:szCs w:val="22"/>
              </w:rPr>
            </w:pPr>
            <w:r w:rsidRPr="00D93659">
              <w:rPr>
                <w:rFonts w:asciiTheme="minorHAnsi" w:hAnsiTheme="minorHAnsi"/>
                <w:color w:val="000000" w:themeColor="text1"/>
                <w:sz w:val="22"/>
                <w:szCs w:val="22"/>
              </w:rPr>
              <w:t>• Donald Trump pode se tornar o primeiro presidente da história a sofrer duas acusações de impeachment. Para que isso aconteça, o impeachment (acusações) deve ser levado à Câmara e aprovado em votação.</w:t>
            </w:r>
          </w:p>
          <w:p w:rsidR="00F66EB2" w:rsidRPr="00D93659" w:rsidRDefault="00F66EB2" w:rsidP="0036796E">
            <w:pPr>
              <w:rPr>
                <w:rFonts w:asciiTheme="minorHAnsi" w:hAnsiTheme="minorHAnsi"/>
                <w:color w:val="000000" w:themeColor="text1"/>
                <w:sz w:val="22"/>
                <w:szCs w:val="22"/>
              </w:rPr>
            </w:pPr>
            <w:r w:rsidRPr="00D93659">
              <w:rPr>
                <w:rFonts w:asciiTheme="minorHAnsi" w:hAnsiTheme="minorHAnsi"/>
                <w:color w:val="000000" w:themeColor="text1"/>
                <w:sz w:val="22"/>
                <w:szCs w:val="22"/>
              </w:rPr>
              <w:t>• O caso é então encaminhado ao Senado, onde uma votação de dois terços é necessária para a destituição de um presidente. Se ele for condenado, o Senado também poderá realizar uma votação para impedir Donld Trump de ocupar cargos públicos novamente.</w:t>
            </w:r>
          </w:p>
          <w:p w:rsidR="00F66EB2" w:rsidRPr="00D93659" w:rsidRDefault="00F66EB2" w:rsidP="0036796E">
            <w:pPr>
              <w:rPr>
                <w:rFonts w:asciiTheme="minorHAnsi" w:hAnsiTheme="minorHAnsi"/>
                <w:color w:val="000000" w:themeColor="text1"/>
                <w:sz w:val="22"/>
                <w:szCs w:val="22"/>
              </w:rPr>
            </w:pPr>
            <w:r w:rsidRPr="00D93659">
              <w:rPr>
                <w:rFonts w:asciiTheme="minorHAnsi" w:hAnsiTheme="minorHAnsi"/>
                <w:color w:val="000000" w:themeColor="text1"/>
                <w:sz w:val="22"/>
                <w:szCs w:val="22"/>
              </w:rPr>
              <w:t>•Ele também perderia os benefícios concedidos a seus predecessores sob a Lei dos Ex-Presidentes de 1958, que incluem uma pensão, seguro saúde e detalhes de segurança às custas dos contribuintes.</w:t>
            </w:r>
          </w:p>
          <w:p w:rsidR="00F66EB2" w:rsidRPr="00D93659" w:rsidRDefault="00F66EB2" w:rsidP="0036796E">
            <w:pPr>
              <w:rPr>
                <w:rFonts w:asciiTheme="minorHAnsi" w:hAnsiTheme="minorHAnsi"/>
                <w:color w:val="000000" w:themeColor="text1"/>
                <w:sz w:val="22"/>
                <w:szCs w:val="22"/>
              </w:rPr>
            </w:pPr>
            <w:r w:rsidRPr="00D93659">
              <w:rPr>
                <w:rFonts w:asciiTheme="minorHAnsi" w:hAnsiTheme="minorHAnsi"/>
                <w:color w:val="000000" w:themeColor="text1"/>
                <w:sz w:val="22"/>
                <w:szCs w:val="22"/>
              </w:rPr>
              <w:t>• Esse marco nunca foi alcançado na história dos Estados Unidos e não há indicação de que os democratas conseguiriam esses números no Senado, onde detêm apenas metade das cadeiras.</w:t>
            </w:r>
          </w:p>
          <w:p w:rsidR="00F66EB2" w:rsidRPr="00D93659" w:rsidRDefault="00F66EB2" w:rsidP="0036796E">
            <w:pPr>
              <w:rPr>
                <w:rFonts w:asciiTheme="minorHAnsi" w:hAnsiTheme="minorHAnsi"/>
                <w:color w:val="000000" w:themeColor="text1"/>
                <w:sz w:val="22"/>
                <w:szCs w:val="22"/>
              </w:rPr>
            </w:pPr>
            <w:r w:rsidRPr="00D93659">
              <w:rPr>
                <w:rFonts w:asciiTheme="minorHAnsi" w:hAnsiTheme="minorHAnsi"/>
                <w:color w:val="000000" w:themeColor="text1"/>
                <w:sz w:val="22"/>
                <w:szCs w:val="22"/>
              </w:rPr>
              <w:t>• Um memorando de um assessor do líder republicano no Senado, Mitch McConnell, diz que o mais rápido que a câmara alta poderá aceitar qualquer artigo de impeachment da Câmara será até 19 de janeiro, um dia antes do término do mandato de Trump.</w:t>
            </w:r>
          </w:p>
          <w:p w:rsidR="00F66EB2" w:rsidRPr="00D93659" w:rsidRDefault="00F66EB2" w:rsidP="0036796E">
            <w:pPr>
              <w:rPr>
                <w:rFonts w:asciiTheme="minorHAnsi" w:hAnsiTheme="minorHAnsi"/>
                <w:color w:val="000000" w:themeColor="text1"/>
                <w:sz w:val="22"/>
                <w:szCs w:val="22"/>
              </w:rPr>
            </w:pPr>
            <w:r w:rsidRPr="00D93659">
              <w:rPr>
                <w:rFonts w:asciiTheme="minorHAnsi" w:hAnsiTheme="minorHAnsi"/>
                <w:color w:val="000000" w:themeColor="text1"/>
                <w:sz w:val="22"/>
                <w:szCs w:val="22"/>
              </w:rPr>
              <w:t>• (...) Os especialistas constitucionais estão divididos sobre se o impeachment pode prosseguir para um julgamento no Senado depois que um presidente deixou o cargo</w:t>
            </w:r>
          </w:p>
        </w:tc>
      </w:tr>
    </w:tbl>
    <w:p w:rsidR="00F66EB2" w:rsidRPr="00454E24" w:rsidRDefault="00F66EB2" w:rsidP="00F66EB2"/>
    <w:p w:rsidR="00F66EB2" w:rsidRPr="00454E24" w:rsidRDefault="00F66EB2" w:rsidP="00F66EB2"/>
    <w:p w:rsidR="0036796E" w:rsidRDefault="0036796E" w:rsidP="00F66EB2">
      <w:pPr>
        <w:sectPr w:rsidR="0036796E" w:rsidSect="0036796E">
          <w:pgSz w:w="11906" w:h="16838"/>
          <w:pgMar w:top="1417" w:right="1701" w:bottom="1417" w:left="1701" w:header="708" w:footer="708" w:gutter="0"/>
          <w:cols w:space="708"/>
          <w:docGrid w:linePitch="360"/>
        </w:sectPr>
      </w:pPr>
    </w:p>
    <w:p w:rsidR="00F66EB2" w:rsidRPr="00454E24" w:rsidRDefault="0036796E" w:rsidP="0036796E">
      <w:pPr>
        <w:pStyle w:val="Ttulo1"/>
      </w:pPr>
      <w:bookmarkStart w:id="16" w:name="_Toc61809577"/>
      <w:r>
        <w:t>geo 115</w:t>
      </w:r>
      <w:bookmarkEnd w:id="16"/>
    </w:p>
    <w:p w:rsidR="0036796E" w:rsidRDefault="0036796E" w:rsidP="0036796E">
      <w:pPr>
        <w:pStyle w:val="Ttulo2"/>
      </w:pPr>
      <w:bookmarkStart w:id="17" w:name="_Toc61809578"/>
      <w:r>
        <w:t>CONEXÃO GEO Nº 115 – 15 de Janeiro de 2021</w:t>
      </w:r>
      <w:bookmarkEnd w:id="17"/>
    </w:p>
    <w:p w:rsidR="0036796E" w:rsidRPr="0036796E" w:rsidRDefault="0036796E" w:rsidP="0036796E">
      <w:pPr>
        <w:rPr>
          <w:lang w:val="en-US"/>
        </w:rPr>
      </w:pPr>
      <w:r w:rsidRPr="0036796E">
        <w:rPr>
          <w:lang w:val="en-US"/>
        </w:rPr>
        <w:t>URL - &lt;https://www.youtube.com/watch?v=rZhDYiVeoLc&gt;</w:t>
      </w:r>
    </w:p>
    <w:p w:rsidR="0036796E" w:rsidRPr="00EC24DD" w:rsidRDefault="0036796E" w:rsidP="0036796E">
      <w:r w:rsidRPr="00EC24DD">
        <w:t xml:space="preserve">Video veículado no You Tube - 6ª feira – </w:t>
      </w:r>
      <w:r>
        <w:t>15.01.2021</w:t>
      </w:r>
    </w:p>
    <w:p w:rsidR="0036796E" w:rsidRPr="00EC24DD" w:rsidRDefault="0036796E" w:rsidP="0036796E">
      <w:r w:rsidRPr="00EC24DD">
        <w:t xml:space="preserve">duração: </w:t>
      </w:r>
      <w:r>
        <w:t>17;31</w:t>
      </w:r>
      <w:r w:rsidRPr="00EC24DD">
        <w:t xml:space="preserve">  - Comandante Leonardo Mattos</w:t>
      </w:r>
    </w:p>
    <w:p w:rsidR="0036796E" w:rsidRPr="00EC24DD" w:rsidRDefault="0036796E" w:rsidP="0036796E">
      <w:r w:rsidRPr="00EC24DD">
        <w:t>NR = Nota da Redação; JCF = João Carlos Pinheiro da Fonseca</w:t>
      </w:r>
    </w:p>
    <w:p w:rsidR="0036796E" w:rsidRPr="00EC24DD" w:rsidRDefault="0036796E" w:rsidP="0036796E">
      <w:r w:rsidRPr="00EC24DD">
        <w:t>Pela transcrição e edição do Video JCF (</w:t>
      </w:r>
      <w:r w:rsidRPr="00EC24DD">
        <w:rPr>
          <w:i/>
        </w:rPr>
        <w:t>fonsecaplus@gmail.com</w:t>
      </w:r>
      <w:r w:rsidRPr="00EC24DD">
        <w:t>)</w:t>
      </w:r>
    </w:p>
    <w:p w:rsidR="0036796E" w:rsidRPr="00EC24DD" w:rsidRDefault="0036796E" w:rsidP="0036796E"/>
    <w:tbl>
      <w:tblPr>
        <w:tblStyle w:val="Tabelacomgrade"/>
        <w:tblW w:w="8709" w:type="dxa"/>
        <w:tblInd w:w="108" w:type="dxa"/>
        <w:tblLayout w:type="fixed"/>
        <w:tblLook w:val="04A0"/>
      </w:tblPr>
      <w:tblGrid>
        <w:gridCol w:w="794"/>
        <w:gridCol w:w="7915"/>
      </w:tblGrid>
      <w:tr w:rsidR="0036796E" w:rsidTr="0036796E">
        <w:tc>
          <w:tcPr>
            <w:tcW w:w="8709" w:type="dxa"/>
            <w:gridSpan w:val="2"/>
            <w:tcBorders>
              <w:top w:val="single" w:sz="4" w:space="0" w:color="auto"/>
              <w:left w:val="single" w:sz="4" w:space="0" w:color="auto"/>
              <w:bottom w:val="single" w:sz="2" w:space="0" w:color="auto"/>
              <w:right w:val="single" w:sz="4" w:space="0" w:color="auto"/>
            </w:tcBorders>
            <w:vAlign w:val="center"/>
          </w:tcPr>
          <w:p w:rsidR="0036796E" w:rsidRPr="00CF5873" w:rsidRDefault="0036796E" w:rsidP="0036796E">
            <w:pPr>
              <w:pStyle w:val="Subttulo"/>
            </w:pPr>
            <w:bookmarkStart w:id="18" w:name="_Toc61809579"/>
            <w:r w:rsidRPr="00044D7D">
              <w:rPr>
                <w:sz w:val="22"/>
                <w:szCs w:val="22"/>
              </w:rPr>
              <w:t xml:space="preserve">1 </w:t>
            </w:r>
            <w:r>
              <w:t>–</w:t>
            </w:r>
            <w:r w:rsidRPr="00CF5873">
              <w:t xml:space="preserve"> </w:t>
            </w:r>
            <w:r w:rsidRPr="00CF5873">
              <w:rPr>
                <w:sz w:val="22"/>
                <w:szCs w:val="22"/>
              </w:rPr>
              <w:t>NOTÍCIAS</w:t>
            </w:r>
            <w:bookmarkEnd w:id="18"/>
          </w:p>
        </w:tc>
      </w:tr>
      <w:tr w:rsidR="0036796E" w:rsidRPr="00161241" w:rsidTr="0036796E">
        <w:tc>
          <w:tcPr>
            <w:tcW w:w="794" w:type="dxa"/>
            <w:tcBorders>
              <w:top w:val="single" w:sz="2" w:space="0" w:color="auto"/>
              <w:left w:val="single" w:sz="4" w:space="0" w:color="auto"/>
              <w:bottom w:val="nil"/>
              <w:right w:val="single" w:sz="4" w:space="0" w:color="auto"/>
            </w:tcBorders>
          </w:tcPr>
          <w:p w:rsidR="0036796E" w:rsidRPr="00763CDD" w:rsidRDefault="0036796E" w:rsidP="0036796E">
            <w:r>
              <w:t>00:11</w:t>
            </w:r>
          </w:p>
        </w:tc>
        <w:tc>
          <w:tcPr>
            <w:tcW w:w="7915" w:type="dxa"/>
            <w:tcBorders>
              <w:top w:val="single" w:sz="2" w:space="0" w:color="auto"/>
              <w:left w:val="single" w:sz="4" w:space="0" w:color="auto"/>
              <w:bottom w:val="single" w:sz="4" w:space="0" w:color="auto"/>
              <w:right w:val="single" w:sz="4" w:space="0" w:color="auto"/>
            </w:tcBorders>
          </w:tcPr>
          <w:p w:rsidR="0036796E" w:rsidRPr="005F7B18" w:rsidRDefault="0036796E" w:rsidP="0036796E">
            <w:pPr>
              <w:rPr>
                <w:rStyle w:val="nfaseSutil"/>
                <w:szCs w:val="22"/>
              </w:rPr>
            </w:pPr>
            <w:r w:rsidRPr="005F7B18">
              <w:rPr>
                <w:rStyle w:val="nfaseSutil"/>
                <w:szCs w:val="22"/>
              </w:rPr>
              <w:t>Venezuela (</w:t>
            </w:r>
            <w:r>
              <w:rPr>
                <w:rStyle w:val="nfaseSutil"/>
                <w:szCs w:val="22"/>
              </w:rPr>
              <w:t>Disputa de Essequibo com Guiana</w:t>
            </w:r>
            <w:r w:rsidRPr="005F7B18">
              <w:rPr>
                <w:rStyle w:val="nfaseSutil"/>
                <w:szCs w:val="22"/>
              </w:rPr>
              <w:t>)</w:t>
            </w:r>
          </w:p>
          <w:p w:rsidR="0036796E" w:rsidRDefault="0036796E" w:rsidP="0036796E">
            <w:pPr>
              <w:rPr>
                <w:rFonts w:asciiTheme="minorHAnsi" w:hAnsiTheme="minorHAnsi"/>
                <w:sz w:val="22"/>
                <w:szCs w:val="22"/>
              </w:rPr>
            </w:pPr>
            <w:r w:rsidRPr="005F7B18">
              <w:rPr>
                <w:rFonts w:asciiTheme="minorHAnsi" w:hAnsiTheme="minorHAnsi"/>
                <w:sz w:val="22"/>
                <w:szCs w:val="22"/>
              </w:rPr>
              <w:t>• O PR da Venezuela, Nicol</w:t>
            </w:r>
            <w:r>
              <w:rPr>
                <w:rFonts w:asciiTheme="minorHAnsi" w:hAnsiTheme="minorHAnsi"/>
                <w:sz w:val="22"/>
                <w:szCs w:val="22"/>
              </w:rPr>
              <w:t>á</w:t>
            </w:r>
            <w:r w:rsidRPr="005F7B18">
              <w:rPr>
                <w:rFonts w:asciiTheme="minorHAnsi" w:hAnsiTheme="minorHAnsi"/>
                <w:sz w:val="22"/>
                <w:szCs w:val="22"/>
              </w:rPr>
              <w:t>s Maduro</w:t>
            </w:r>
            <w:r>
              <w:rPr>
                <w:rFonts w:asciiTheme="minorHAnsi" w:hAnsiTheme="minorHAnsi"/>
                <w:sz w:val="22"/>
                <w:szCs w:val="22"/>
              </w:rPr>
              <w:t xml:space="preserve">, emtiu </w:t>
            </w:r>
            <w:r w:rsidRPr="005F7B18">
              <w:rPr>
                <w:rFonts w:asciiTheme="minorHAnsi" w:hAnsiTheme="minorHAnsi"/>
                <w:sz w:val="22"/>
                <w:szCs w:val="22"/>
              </w:rPr>
              <w:t xml:space="preserve"> </w:t>
            </w:r>
            <w:r>
              <w:rPr>
                <w:rFonts w:asciiTheme="minorHAnsi" w:hAnsiTheme="minorHAnsi"/>
                <w:sz w:val="22"/>
                <w:szCs w:val="22"/>
              </w:rPr>
              <w:t xml:space="preserve">em 07/01/2021, decreto sobre o desenvolvimento da região Atlântica da Venezuela. O decreto aborda as águas jurisdicionais à Leste da Venezuela (região das Guianas) </w:t>
            </w:r>
          </w:p>
          <w:p w:rsidR="0036796E" w:rsidRPr="005F7B18" w:rsidRDefault="0036796E" w:rsidP="0036796E">
            <w:pPr>
              <w:rPr>
                <w:rFonts w:asciiTheme="minorHAnsi" w:hAnsiTheme="minorHAnsi"/>
                <w:sz w:val="22"/>
                <w:szCs w:val="22"/>
              </w:rPr>
            </w:pPr>
            <w:r>
              <w:rPr>
                <w:rFonts w:asciiTheme="minorHAnsi" w:hAnsiTheme="minorHAnsi"/>
                <w:sz w:val="22"/>
                <w:szCs w:val="22"/>
              </w:rPr>
              <w:t xml:space="preserve">• Cerca de 2/3 da Guiana (Nota: </w:t>
            </w:r>
            <w:r w:rsidRPr="008B3FFE">
              <w:rPr>
                <w:rFonts w:asciiTheme="minorHAnsi" w:hAnsiTheme="minorHAnsi"/>
                <w:sz w:val="22"/>
                <w:szCs w:val="22"/>
              </w:rPr>
              <w:t xml:space="preserve">a </w:t>
            </w:r>
            <w:r w:rsidRPr="008B3FFE">
              <w:rPr>
                <w:rFonts w:asciiTheme="minorHAnsi" w:hAnsiTheme="minorHAnsi"/>
                <w:i/>
                <w:sz w:val="22"/>
                <w:szCs w:val="22"/>
              </w:rPr>
              <w:t>partir de 1966 a Guiana ficou independente do Reno Unido)</w:t>
            </w:r>
            <w:r>
              <w:rPr>
                <w:rFonts w:asciiTheme="minorHAnsi" w:hAnsiTheme="minorHAnsi"/>
                <w:sz w:val="22"/>
                <w:szCs w:val="22"/>
              </w:rPr>
              <w:t xml:space="preserve">, país vizinho da Venezuela, chama-se REGIÃO DE  ESSEQUIBO </w:t>
            </w:r>
            <w:r w:rsidRPr="00E34466">
              <w:rPr>
                <w:rFonts w:asciiTheme="minorHAnsi" w:hAnsiTheme="minorHAnsi"/>
                <w:i/>
                <w:sz w:val="22"/>
                <w:szCs w:val="22"/>
              </w:rPr>
              <w:t>(Rio Essequibo, de</w:t>
            </w:r>
            <w:r>
              <w:rPr>
                <w:rFonts w:asciiTheme="minorHAnsi" w:hAnsiTheme="minorHAnsi"/>
                <w:sz w:val="22"/>
                <w:szCs w:val="22"/>
              </w:rPr>
              <w:t xml:space="preserve"> 1000 km). (Nota</w:t>
            </w:r>
            <w:r w:rsidRPr="008B3FFE">
              <w:rPr>
                <w:rFonts w:asciiTheme="minorHAnsi" w:hAnsiTheme="minorHAnsi"/>
                <w:i/>
                <w:sz w:val="22"/>
                <w:szCs w:val="22"/>
              </w:rPr>
              <w:t>: o principal rio da Venezuela é o Rio Orinoco</w:t>
            </w:r>
            <w:r>
              <w:rPr>
                <w:rFonts w:asciiTheme="minorHAnsi" w:hAnsiTheme="minorHAnsi"/>
                <w:sz w:val="22"/>
                <w:szCs w:val="22"/>
              </w:rPr>
              <w:t xml:space="preserve">, </w:t>
            </w:r>
            <w:r w:rsidRPr="008B3FFE">
              <w:rPr>
                <w:rFonts w:asciiTheme="minorHAnsi" w:hAnsiTheme="minorHAnsi"/>
                <w:i/>
                <w:sz w:val="22"/>
                <w:szCs w:val="22"/>
              </w:rPr>
              <w:t>de 2.140 km</w:t>
            </w:r>
            <w:r>
              <w:rPr>
                <w:rFonts w:asciiTheme="minorHAnsi" w:hAnsiTheme="minorHAnsi"/>
                <w:sz w:val="22"/>
                <w:szCs w:val="22"/>
              </w:rPr>
              <w:t>)</w:t>
            </w:r>
          </w:p>
          <w:p w:rsidR="0036796E" w:rsidRDefault="0036796E" w:rsidP="0036796E">
            <w:pPr>
              <w:rPr>
                <w:rFonts w:asciiTheme="minorHAnsi" w:hAnsiTheme="minorHAnsi"/>
                <w:sz w:val="22"/>
                <w:szCs w:val="22"/>
              </w:rPr>
            </w:pPr>
            <w:r w:rsidRPr="00021995">
              <w:rPr>
                <w:rFonts w:asciiTheme="minorHAnsi" w:hAnsiTheme="minorHAnsi"/>
                <w:sz w:val="22"/>
                <w:szCs w:val="22"/>
              </w:rPr>
              <w:t xml:space="preserve">• A região de Essequibo, na Guiana </w:t>
            </w:r>
            <w:r>
              <w:rPr>
                <w:rFonts w:asciiTheme="minorHAnsi" w:hAnsiTheme="minorHAnsi"/>
                <w:sz w:val="22"/>
                <w:szCs w:val="22"/>
              </w:rPr>
              <w:t>é contestada pela Venezuela (</w:t>
            </w:r>
            <w:r w:rsidRPr="00021995">
              <w:rPr>
                <w:rFonts w:asciiTheme="minorHAnsi" w:hAnsiTheme="minorHAnsi"/>
                <w:i/>
                <w:sz w:val="22"/>
                <w:szCs w:val="22"/>
              </w:rPr>
              <w:t>Nota. a independência da Venezuela é de 1811/45</w:t>
            </w:r>
            <w:r>
              <w:rPr>
                <w:rFonts w:asciiTheme="minorHAnsi" w:hAnsiTheme="minorHAnsi"/>
                <w:i/>
                <w:sz w:val="22"/>
                <w:szCs w:val="22"/>
              </w:rPr>
              <w:t xml:space="preserve">; a do Brasil, 1822) , </w:t>
            </w:r>
            <w:r w:rsidRPr="00021995">
              <w:rPr>
                <w:rFonts w:asciiTheme="minorHAnsi" w:hAnsiTheme="minorHAnsi"/>
                <w:sz w:val="22"/>
                <w:szCs w:val="22"/>
              </w:rPr>
              <w:t>desde do Sec. X</w:t>
            </w:r>
            <w:r>
              <w:rPr>
                <w:rFonts w:asciiTheme="minorHAnsi" w:hAnsiTheme="minorHAnsi"/>
                <w:sz w:val="22"/>
                <w:szCs w:val="22"/>
              </w:rPr>
              <w:t xml:space="preserve">IX. A Venezula perdeu um laudo arbitral internacional para a, então, Guiana Inglesa </w:t>
            </w:r>
            <w:r w:rsidRPr="0081693E">
              <w:rPr>
                <w:rFonts w:asciiTheme="minorHAnsi" w:hAnsiTheme="minorHAnsi"/>
                <w:i/>
                <w:sz w:val="22"/>
                <w:szCs w:val="22"/>
              </w:rPr>
              <w:t>(desde 1966 Guiana</w:t>
            </w:r>
            <w:r>
              <w:rPr>
                <w:rFonts w:asciiTheme="minorHAnsi" w:hAnsiTheme="minorHAnsi"/>
                <w:sz w:val="22"/>
                <w:szCs w:val="22"/>
              </w:rPr>
              <w:t>).</w:t>
            </w:r>
          </w:p>
          <w:p w:rsidR="0036796E" w:rsidRDefault="0036796E" w:rsidP="0036796E">
            <w:pPr>
              <w:rPr>
                <w:rFonts w:asciiTheme="minorHAnsi" w:hAnsiTheme="minorHAnsi"/>
                <w:sz w:val="22"/>
                <w:szCs w:val="22"/>
              </w:rPr>
            </w:pPr>
            <w:r>
              <w:rPr>
                <w:rFonts w:asciiTheme="minorHAnsi" w:hAnsiTheme="minorHAnsi"/>
                <w:sz w:val="22"/>
                <w:szCs w:val="22"/>
              </w:rPr>
              <w:t xml:space="preserve">•  Houve acordo, em Genebra, que os dois países (Venezuela e Guinana) discutiriam o tema da região de Essequibo de  maneira pacífica. </w:t>
            </w:r>
          </w:p>
          <w:p w:rsidR="0036796E" w:rsidRDefault="0036796E" w:rsidP="0036796E">
            <w:pPr>
              <w:rPr>
                <w:rFonts w:asciiTheme="minorHAnsi" w:hAnsiTheme="minorHAnsi"/>
                <w:sz w:val="22"/>
                <w:szCs w:val="22"/>
              </w:rPr>
            </w:pPr>
            <w:r>
              <w:rPr>
                <w:rFonts w:asciiTheme="minorHAnsi" w:hAnsiTheme="minorHAnsi"/>
                <w:sz w:val="22"/>
                <w:szCs w:val="22"/>
              </w:rPr>
              <w:t>• Todos os  mapas venezuelanos consideram a REGIÃO DE ESSEQUIBO como sendo parte da Venezuela.</w:t>
            </w:r>
          </w:p>
          <w:p w:rsidR="0036796E" w:rsidRDefault="0036796E" w:rsidP="0036796E">
            <w:pPr>
              <w:rPr>
                <w:rFonts w:asciiTheme="minorHAnsi" w:hAnsiTheme="minorHAnsi"/>
                <w:sz w:val="22"/>
                <w:szCs w:val="22"/>
              </w:rPr>
            </w:pPr>
            <w:r>
              <w:rPr>
                <w:rFonts w:asciiTheme="minorHAnsi" w:hAnsiTheme="minorHAnsi"/>
                <w:sz w:val="22"/>
                <w:szCs w:val="22"/>
              </w:rPr>
              <w:t xml:space="preserve">• Após assinar o decreto, Nicolás Maduro, em declaração, que vai enviar carta para o secretário-geral da ONU (Nota: </w:t>
            </w:r>
            <w:r w:rsidRPr="008028EA">
              <w:rPr>
                <w:rFonts w:asciiTheme="minorHAnsi" w:hAnsiTheme="minorHAnsi"/>
                <w:i/>
                <w:sz w:val="22"/>
                <w:szCs w:val="22"/>
              </w:rPr>
              <w:t>Ant</w:t>
            </w:r>
            <w:r>
              <w:rPr>
                <w:rFonts w:asciiTheme="minorHAnsi" w:hAnsiTheme="minorHAnsi"/>
                <w:i/>
                <w:sz w:val="22"/>
                <w:szCs w:val="22"/>
              </w:rPr>
              <w:t>ó</w:t>
            </w:r>
            <w:r w:rsidRPr="008028EA">
              <w:rPr>
                <w:rFonts w:asciiTheme="minorHAnsi" w:hAnsiTheme="minorHAnsi"/>
                <w:i/>
                <w:sz w:val="22"/>
                <w:szCs w:val="22"/>
              </w:rPr>
              <w:t xml:space="preserve">nio </w:t>
            </w:r>
            <w:r>
              <w:rPr>
                <w:rFonts w:asciiTheme="minorHAnsi" w:hAnsiTheme="minorHAnsi"/>
                <w:i/>
                <w:sz w:val="22"/>
                <w:szCs w:val="22"/>
              </w:rPr>
              <w:t xml:space="preserve">Manoel de Oliveira  </w:t>
            </w:r>
            <w:r w:rsidRPr="008028EA">
              <w:rPr>
                <w:rFonts w:asciiTheme="minorHAnsi" w:hAnsiTheme="minorHAnsi"/>
                <w:i/>
                <w:sz w:val="22"/>
                <w:szCs w:val="22"/>
              </w:rPr>
              <w:t>Guterres</w:t>
            </w:r>
            <w:r>
              <w:rPr>
                <w:rFonts w:asciiTheme="minorHAnsi" w:hAnsiTheme="minorHAnsi"/>
                <w:i/>
                <w:sz w:val="22"/>
                <w:szCs w:val="22"/>
              </w:rPr>
              <w:t xml:space="preserve">, 71 anos, Portugal, socialista, engenheiro eletricista, no cargo desde 2017 – mandato de 5 anos limitado a dois termos, 2027) </w:t>
            </w:r>
            <w:r w:rsidRPr="00F50BC9">
              <w:rPr>
                <w:rFonts w:asciiTheme="minorHAnsi" w:hAnsiTheme="minorHAnsi"/>
                <w:sz w:val="22"/>
                <w:szCs w:val="22"/>
              </w:rPr>
              <w:t>para</w:t>
            </w:r>
            <w:r>
              <w:rPr>
                <w:rFonts w:asciiTheme="minorHAnsi" w:hAnsiTheme="minorHAnsi"/>
                <w:sz w:val="22"/>
                <w:szCs w:val="22"/>
              </w:rPr>
              <w:t xml:space="preserve"> que as negociações prossigam de forma bilateral   entre Venezuela e Guiana e não na Corte Internacional de Justiça. de Haia, onde a questão está sendo julgada.</w:t>
            </w:r>
          </w:p>
          <w:p w:rsidR="0036796E" w:rsidRDefault="0036796E" w:rsidP="0036796E">
            <w:pPr>
              <w:rPr>
                <w:rFonts w:asciiTheme="minorHAnsi" w:hAnsiTheme="minorHAnsi"/>
                <w:sz w:val="22"/>
                <w:szCs w:val="22"/>
              </w:rPr>
            </w:pPr>
            <w:r>
              <w:rPr>
                <w:rFonts w:asciiTheme="minorHAnsi" w:hAnsiTheme="minorHAnsi"/>
                <w:sz w:val="22"/>
                <w:szCs w:val="22"/>
              </w:rPr>
              <w:t xml:space="preserve">• A Corte Internacional de Justiça. de Haia, recebeu, em 2018,  a questão da região de Essequibo. </w:t>
            </w:r>
          </w:p>
          <w:p w:rsidR="0036796E" w:rsidRPr="0081693E" w:rsidRDefault="0036796E" w:rsidP="0036796E">
            <w:pPr>
              <w:rPr>
                <w:i/>
                <w:sz w:val="22"/>
                <w:szCs w:val="22"/>
              </w:rPr>
            </w:pPr>
            <w:r>
              <w:rPr>
                <w:rFonts w:asciiTheme="minorHAnsi" w:hAnsiTheme="minorHAnsi"/>
                <w:sz w:val="22"/>
                <w:szCs w:val="22"/>
              </w:rPr>
              <w:t xml:space="preserve">• A Venezuela enfrenta crise social, econômica agravada pelo Corona virus.  </w:t>
            </w:r>
          </w:p>
        </w:tc>
      </w:tr>
      <w:tr w:rsidR="0036796E" w:rsidRPr="00161241" w:rsidTr="0036796E">
        <w:tc>
          <w:tcPr>
            <w:tcW w:w="794" w:type="dxa"/>
            <w:tcBorders>
              <w:top w:val="single" w:sz="2" w:space="0" w:color="auto"/>
              <w:left w:val="single" w:sz="4" w:space="0" w:color="auto"/>
              <w:bottom w:val="single" w:sz="2" w:space="0" w:color="auto"/>
              <w:right w:val="single" w:sz="4" w:space="0" w:color="auto"/>
            </w:tcBorders>
          </w:tcPr>
          <w:p w:rsidR="0036796E" w:rsidRPr="000D4BC7" w:rsidRDefault="0036796E" w:rsidP="0036796E">
            <w:r>
              <w:t>03:08</w:t>
            </w:r>
          </w:p>
        </w:tc>
        <w:tc>
          <w:tcPr>
            <w:tcW w:w="7915" w:type="dxa"/>
            <w:tcBorders>
              <w:top w:val="single" w:sz="4" w:space="0" w:color="auto"/>
              <w:left w:val="single" w:sz="4" w:space="0" w:color="auto"/>
              <w:bottom w:val="dashed" w:sz="4" w:space="0" w:color="auto"/>
              <w:right w:val="single" w:sz="4" w:space="0" w:color="auto"/>
            </w:tcBorders>
          </w:tcPr>
          <w:p w:rsidR="0036796E" w:rsidRPr="005F7B18" w:rsidRDefault="0036796E" w:rsidP="0036796E">
            <w:pPr>
              <w:rPr>
                <w:rStyle w:val="nfaseSutil"/>
                <w:szCs w:val="22"/>
              </w:rPr>
            </w:pPr>
            <w:r>
              <w:rPr>
                <w:rStyle w:val="nfaseSutil"/>
                <w:szCs w:val="22"/>
              </w:rPr>
              <w:t>Guiana e EUA (manobras navais conjunta)</w:t>
            </w:r>
          </w:p>
          <w:p w:rsidR="0036796E" w:rsidRDefault="0036796E" w:rsidP="0036796E">
            <w:pPr>
              <w:rPr>
                <w:rFonts w:asciiTheme="minorHAnsi" w:hAnsiTheme="minorHAnsi"/>
                <w:sz w:val="22"/>
                <w:szCs w:val="22"/>
              </w:rPr>
            </w:pPr>
            <w:r w:rsidRPr="005F7B18">
              <w:rPr>
                <w:rFonts w:asciiTheme="minorHAnsi" w:hAnsiTheme="minorHAnsi"/>
                <w:sz w:val="22"/>
                <w:szCs w:val="22"/>
              </w:rPr>
              <w:t>•</w:t>
            </w:r>
            <w:r>
              <w:rPr>
                <w:rFonts w:asciiTheme="minorHAnsi" w:hAnsiTheme="minorHAnsi"/>
                <w:sz w:val="22"/>
                <w:szCs w:val="22"/>
              </w:rPr>
              <w:t xml:space="preserve"> Iniciado exercício naval conjunto entre navio novo da guarda costeira dos EUA com a guarda costeira da GUIANA.</w:t>
            </w:r>
          </w:p>
          <w:p w:rsidR="0036796E" w:rsidRDefault="0036796E" w:rsidP="0036796E">
            <w:pPr>
              <w:rPr>
                <w:rFonts w:asciiTheme="minorHAnsi" w:hAnsiTheme="minorHAnsi"/>
                <w:sz w:val="22"/>
                <w:szCs w:val="22"/>
              </w:rPr>
            </w:pPr>
            <w:r w:rsidRPr="005F7B18">
              <w:rPr>
                <w:rFonts w:asciiTheme="minorHAnsi" w:hAnsiTheme="minorHAnsi"/>
                <w:sz w:val="22"/>
                <w:szCs w:val="22"/>
              </w:rPr>
              <w:t xml:space="preserve">• </w:t>
            </w:r>
            <w:r>
              <w:rPr>
                <w:rFonts w:asciiTheme="minorHAnsi" w:hAnsiTheme="minorHAnsi"/>
                <w:sz w:val="22"/>
                <w:szCs w:val="22"/>
              </w:rPr>
              <w:t xml:space="preserve">Exercício naval de três dias. </w:t>
            </w:r>
          </w:p>
          <w:p w:rsidR="0036796E" w:rsidRPr="006277D9" w:rsidRDefault="0036796E" w:rsidP="0036796E">
            <w:pPr>
              <w:ind w:left="708"/>
              <w:rPr>
                <w:rFonts w:asciiTheme="minorHAnsi" w:hAnsiTheme="minorHAnsi"/>
                <w:sz w:val="22"/>
                <w:szCs w:val="22"/>
              </w:rPr>
            </w:pPr>
            <w:r w:rsidRPr="006277D9">
              <w:rPr>
                <w:rFonts w:asciiTheme="minorHAnsi" w:hAnsiTheme="minorHAnsi"/>
                <w:b/>
                <w:sz w:val="22"/>
                <w:szCs w:val="22"/>
              </w:rPr>
              <w:t>NR</w:t>
            </w:r>
            <w:r>
              <w:rPr>
                <w:rFonts w:asciiTheme="minorHAnsi" w:hAnsiTheme="minorHAnsi"/>
                <w:b/>
                <w:sz w:val="22"/>
                <w:szCs w:val="22"/>
              </w:rPr>
              <w:t xml:space="preserve"> </w:t>
            </w:r>
            <w:r>
              <w:rPr>
                <w:rFonts w:asciiTheme="minorHAnsi" w:hAnsiTheme="minorHAnsi"/>
                <w:sz w:val="22"/>
                <w:szCs w:val="22"/>
              </w:rPr>
              <w:t xml:space="preserve">CORREIO Campinas 11/01/2021 </w:t>
            </w:r>
            <w:r w:rsidRPr="006277D9">
              <w:rPr>
                <w:rFonts w:asciiTheme="minorHAnsi" w:hAnsiTheme="minorHAnsi"/>
                <w:sz w:val="22"/>
                <w:szCs w:val="22"/>
              </w:rPr>
              <w:t>Venezuela denuncia 'provocação' da Guiana por exercícios militares com EUA (...) O governo venezuelano classificou nesta segunda-feira (11) como uma "provocação" e uma "ameaça" os exercícios militares que a Guiana realiza junto com os Estados Unidos em suas costas, em meio a novas tensões em torno do centenário conflito fronteiriço.(...) O chefe do Comando Sul dos Estados Unidos, Craig Faller, cumpre desde segunda-feira uma visita à Guiana que vai até quarta-feira, e na qual pretende se reunir com o presidente Irfaan Ali e outras autoridades para discutir "a associação bilateral de segurança" entre os dois países.(...) Georgetown defende um limite territorial estabelecido em 1899 por meio de um tribunal arbitral em Paris, enquanto Caracas reivindica o Acordo de Genebra, assinado em 1966 com o Reino Unido antes da independência da Guiana, que estabeleceu as bases para uma solução negociada e anulou o tratado anterior.</w:t>
            </w:r>
          </w:p>
          <w:p w:rsidR="0036796E" w:rsidRPr="006277D9" w:rsidRDefault="0036796E" w:rsidP="0036796E">
            <w:pPr>
              <w:ind w:left="708"/>
              <w:jc w:val="left"/>
              <w:rPr>
                <w:rFonts w:ascii="Arial Narrow" w:hAnsi="Arial Narrow"/>
              </w:rPr>
            </w:pPr>
            <w:r w:rsidRPr="006277D9">
              <w:rPr>
                <w:rFonts w:ascii="Arial Narrow" w:hAnsi="Arial Narrow"/>
              </w:rPr>
              <w:t>&lt;</w:t>
            </w:r>
            <w:r w:rsidRPr="00296624">
              <w:t xml:space="preserve"> </w:t>
            </w:r>
            <w:r w:rsidRPr="00296624">
              <w:rPr>
                <w:rFonts w:ascii="Arial Narrow" w:hAnsi="Arial Narrow"/>
              </w:rPr>
              <w:t>https://correio.rac.com.br/_conteudo/2021/01/agencias/1048680-venezuela-denuncia-provocacao-da-guiana-por-exercicios-militares-com-eua.html#</w:t>
            </w:r>
            <w:r w:rsidRPr="006277D9">
              <w:rPr>
                <w:rFonts w:ascii="Arial Narrow" w:hAnsi="Arial Narrow"/>
              </w:rPr>
              <w:t>&gt;</w:t>
            </w:r>
          </w:p>
          <w:p w:rsidR="0036796E" w:rsidRDefault="0036796E" w:rsidP="0036796E">
            <w:pPr>
              <w:rPr>
                <w:rFonts w:asciiTheme="minorHAnsi" w:hAnsiTheme="minorHAnsi"/>
                <w:sz w:val="22"/>
                <w:szCs w:val="22"/>
              </w:rPr>
            </w:pPr>
            <w:r>
              <w:rPr>
                <w:rFonts w:asciiTheme="minorHAnsi" w:hAnsiTheme="minorHAnsi"/>
                <w:sz w:val="22"/>
                <w:szCs w:val="22"/>
              </w:rPr>
              <w:t xml:space="preserve">• Chegou na Guiana em 11/01/2021 o Alte de Esquadra, Craig Feller, dos EUA, do Comando Sul, responsável pela área da América do Sul e Caribe. Ficou três dias e assinou acordos de cooperação dos EUA com a Guiana. </w:t>
            </w:r>
          </w:p>
          <w:p w:rsidR="0036796E" w:rsidRPr="00B91DAC" w:rsidRDefault="0036796E" w:rsidP="0036796E">
            <w:pPr>
              <w:rPr>
                <w:rFonts w:asciiTheme="minorHAnsi" w:hAnsiTheme="minorHAnsi"/>
                <w:sz w:val="22"/>
                <w:szCs w:val="22"/>
              </w:rPr>
            </w:pPr>
            <w:r>
              <w:rPr>
                <w:rFonts w:asciiTheme="minorHAnsi" w:hAnsiTheme="minorHAnsi"/>
                <w:sz w:val="22"/>
                <w:szCs w:val="22"/>
              </w:rPr>
              <w:t xml:space="preserve">•A  Venezuela movimentou navios seu para uma base à  Leste do país, mais próxima da Guiana aumentando a tensão na região.. . </w:t>
            </w:r>
          </w:p>
        </w:tc>
      </w:tr>
      <w:tr w:rsidR="0036796E" w:rsidRPr="002C5F7E" w:rsidTr="0036796E">
        <w:tc>
          <w:tcPr>
            <w:tcW w:w="794" w:type="dxa"/>
            <w:tcBorders>
              <w:top w:val="single" w:sz="2" w:space="0" w:color="auto"/>
              <w:left w:val="single" w:sz="4" w:space="0" w:color="auto"/>
              <w:bottom w:val="single" w:sz="2" w:space="0" w:color="auto"/>
              <w:right w:val="single" w:sz="4" w:space="0" w:color="auto"/>
            </w:tcBorders>
          </w:tcPr>
          <w:p w:rsidR="0036796E" w:rsidRDefault="0036796E" w:rsidP="0036796E">
            <w:r>
              <w:t>04:13</w:t>
            </w:r>
          </w:p>
          <w:p w:rsidR="0036796E" w:rsidRPr="00E15924" w:rsidRDefault="0036796E" w:rsidP="0036796E"/>
        </w:tc>
        <w:tc>
          <w:tcPr>
            <w:tcW w:w="7915" w:type="dxa"/>
            <w:tcBorders>
              <w:top w:val="dashed" w:sz="4" w:space="0" w:color="auto"/>
              <w:left w:val="single" w:sz="4" w:space="0" w:color="auto"/>
              <w:bottom w:val="single" w:sz="4" w:space="0" w:color="auto"/>
              <w:right w:val="single" w:sz="4" w:space="0" w:color="auto"/>
            </w:tcBorders>
          </w:tcPr>
          <w:p w:rsidR="0036796E" w:rsidRPr="00E15924" w:rsidRDefault="0036796E" w:rsidP="0036796E">
            <w:pPr>
              <w:rPr>
                <w:rFonts w:asciiTheme="minorHAnsi" w:hAnsiTheme="minorHAnsi"/>
                <w:b/>
                <w:sz w:val="22"/>
                <w:szCs w:val="22"/>
              </w:rPr>
            </w:pPr>
            <w:r w:rsidRPr="00E15924">
              <w:rPr>
                <w:rFonts w:asciiTheme="minorHAnsi" w:hAnsiTheme="minorHAnsi"/>
                <w:b/>
                <w:sz w:val="22"/>
                <w:szCs w:val="22"/>
              </w:rPr>
              <w:t>Guiana</w:t>
            </w:r>
            <w:r>
              <w:rPr>
                <w:rFonts w:asciiTheme="minorHAnsi" w:hAnsiTheme="minorHAnsi"/>
                <w:b/>
                <w:sz w:val="22"/>
                <w:szCs w:val="22"/>
              </w:rPr>
              <w:t xml:space="preserve"> (petróleo muda economia)</w:t>
            </w:r>
          </w:p>
          <w:p w:rsidR="0036796E" w:rsidRDefault="0036796E" w:rsidP="0036796E">
            <w:pPr>
              <w:rPr>
                <w:rFonts w:asciiTheme="minorHAnsi" w:hAnsiTheme="minorHAnsi"/>
                <w:sz w:val="22"/>
                <w:szCs w:val="22"/>
              </w:rPr>
            </w:pPr>
            <w:r>
              <w:rPr>
                <w:rFonts w:asciiTheme="minorHAnsi" w:hAnsiTheme="minorHAnsi"/>
                <w:sz w:val="22"/>
                <w:szCs w:val="22"/>
              </w:rPr>
              <w:t>• A Guiana um dos países mais pobres das Américas teve elevado crescimento econômico em 2020 (26% do PIB!) graças à descoberta de petróleo nas suas águas jurisdicionais.</w:t>
            </w:r>
          </w:p>
          <w:p w:rsidR="0036796E" w:rsidRDefault="0036796E" w:rsidP="0036796E">
            <w:pPr>
              <w:rPr>
                <w:rFonts w:asciiTheme="minorHAnsi" w:hAnsiTheme="minorHAnsi"/>
                <w:sz w:val="22"/>
                <w:szCs w:val="22"/>
              </w:rPr>
            </w:pPr>
            <w:r>
              <w:rPr>
                <w:rFonts w:asciiTheme="minorHAnsi" w:hAnsiTheme="minorHAnsi"/>
                <w:sz w:val="22"/>
                <w:szCs w:val="22"/>
              </w:rPr>
              <w:t xml:space="preserve">• Na  região do Essequibo  empresas norte-americanas estão extraindo petróleo.  </w:t>
            </w:r>
          </w:p>
          <w:p w:rsidR="0036796E" w:rsidRDefault="0036796E" w:rsidP="0036796E">
            <w:pPr>
              <w:ind w:left="708"/>
              <w:rPr>
                <w:rFonts w:asciiTheme="minorHAnsi" w:hAnsiTheme="minorHAnsi"/>
                <w:b/>
                <w:sz w:val="22"/>
                <w:szCs w:val="22"/>
              </w:rPr>
            </w:pPr>
            <w:r w:rsidRPr="00296624">
              <w:rPr>
                <w:rFonts w:asciiTheme="minorHAnsi" w:hAnsiTheme="minorHAnsi"/>
                <w:b/>
                <w:sz w:val="22"/>
                <w:szCs w:val="22"/>
              </w:rPr>
              <w:t>NR</w:t>
            </w:r>
            <w:r>
              <w:rPr>
                <w:rFonts w:asciiTheme="minorHAnsi" w:hAnsiTheme="minorHAnsi"/>
                <w:b/>
                <w:sz w:val="22"/>
                <w:szCs w:val="22"/>
              </w:rPr>
              <w:t xml:space="preserve"> - </w:t>
            </w:r>
            <w:r w:rsidRPr="00296624">
              <w:rPr>
                <w:rFonts w:asciiTheme="minorHAnsi" w:hAnsiTheme="minorHAnsi"/>
                <w:sz w:val="22"/>
                <w:szCs w:val="22"/>
              </w:rPr>
              <w:t xml:space="preserve">A petrolífera norte-americana Exxon Mobil Corp XOM.N está em um consórcio com a Hess Corp HES.N e a CNOOC Ltd 0883.HK da China, que produz petróleo bruto no bloco </w:t>
            </w:r>
            <w:r w:rsidRPr="00296624">
              <w:rPr>
                <w:rFonts w:asciiTheme="minorHAnsi" w:hAnsiTheme="minorHAnsi"/>
                <w:i/>
                <w:sz w:val="22"/>
                <w:szCs w:val="22"/>
              </w:rPr>
              <w:t>offshore</w:t>
            </w:r>
            <w:r w:rsidRPr="00296624">
              <w:rPr>
                <w:rFonts w:asciiTheme="minorHAnsi" w:hAnsiTheme="minorHAnsi"/>
                <w:sz w:val="22"/>
                <w:szCs w:val="22"/>
              </w:rPr>
              <w:t xml:space="preserve"> de Stabroek da Guiana, parte do qual está localizado em águas reivindicadas pela Venezuela</w:t>
            </w:r>
            <w:r w:rsidRPr="00296624">
              <w:rPr>
                <w:rFonts w:asciiTheme="minorHAnsi" w:hAnsiTheme="minorHAnsi"/>
                <w:b/>
                <w:sz w:val="22"/>
                <w:szCs w:val="22"/>
              </w:rPr>
              <w:t>.</w:t>
            </w:r>
          </w:p>
          <w:p w:rsidR="0036796E" w:rsidRPr="00296624" w:rsidRDefault="0036796E" w:rsidP="0036796E">
            <w:pPr>
              <w:ind w:left="708"/>
              <w:jc w:val="left"/>
              <w:rPr>
                <w:rFonts w:ascii="Arial Narrow" w:hAnsi="Arial Narrow"/>
              </w:rPr>
            </w:pPr>
            <w:r w:rsidRPr="00296624">
              <w:rPr>
                <w:rFonts w:ascii="Arial Narrow" w:hAnsi="Arial Narrow"/>
              </w:rPr>
              <w:t>&lt;</w:t>
            </w:r>
            <w:r w:rsidRPr="00296624">
              <w:t xml:space="preserve"> </w:t>
            </w:r>
            <w:r w:rsidRPr="00296624">
              <w:rPr>
                <w:rFonts w:ascii="Arial Narrow" w:hAnsi="Arial Narrow"/>
              </w:rPr>
              <w:t>https://www.nasdaq.com/articles/venezuela-criticises-joint-u.s.-guyana-naval-exercises-2021-01-11&gt;</w:t>
            </w:r>
          </w:p>
          <w:p w:rsidR="0036796E" w:rsidRDefault="0036796E" w:rsidP="0036796E">
            <w:pPr>
              <w:rPr>
                <w:rFonts w:asciiTheme="minorHAnsi" w:hAnsiTheme="minorHAnsi"/>
                <w:sz w:val="22"/>
                <w:szCs w:val="22"/>
              </w:rPr>
            </w:pPr>
            <w:r>
              <w:rPr>
                <w:rFonts w:asciiTheme="minorHAnsi" w:hAnsiTheme="minorHAnsi"/>
                <w:sz w:val="22"/>
                <w:szCs w:val="22"/>
              </w:rPr>
              <w:t xml:space="preserve">• A previsão é que a GUIANA, até 2030, se torne o país da América do Sul com a maior </w:t>
            </w:r>
            <w:r w:rsidRPr="00710527">
              <w:rPr>
                <w:rFonts w:asciiTheme="minorHAnsi" w:hAnsiTheme="minorHAnsi"/>
                <w:i/>
                <w:sz w:val="22"/>
                <w:szCs w:val="22"/>
              </w:rPr>
              <w:t>renda per capita</w:t>
            </w:r>
          </w:p>
          <w:p w:rsidR="0036796E" w:rsidRDefault="0036796E" w:rsidP="0036796E">
            <w:pPr>
              <w:rPr>
                <w:rStyle w:val="nfaseSutil"/>
                <w:szCs w:val="22"/>
              </w:rPr>
            </w:pPr>
            <w:r>
              <w:rPr>
                <w:rFonts w:asciiTheme="minorHAnsi" w:hAnsiTheme="minorHAnsi"/>
                <w:sz w:val="22"/>
                <w:szCs w:val="22"/>
              </w:rPr>
              <w:t>• A crise entre GUIANA e VENEZUELA é no entorno do Brasil que deve acomapanhar esse assunto.</w:t>
            </w:r>
          </w:p>
        </w:tc>
      </w:tr>
      <w:tr w:rsidR="0036796E" w:rsidRPr="005F7B18" w:rsidTr="0036796E">
        <w:tc>
          <w:tcPr>
            <w:tcW w:w="8709" w:type="dxa"/>
            <w:gridSpan w:val="2"/>
            <w:tcBorders>
              <w:top w:val="single" w:sz="2" w:space="0" w:color="auto"/>
              <w:left w:val="single" w:sz="4" w:space="0" w:color="auto"/>
              <w:bottom w:val="single" w:sz="2" w:space="0" w:color="auto"/>
              <w:right w:val="single" w:sz="4" w:space="0" w:color="auto"/>
            </w:tcBorders>
          </w:tcPr>
          <w:p w:rsidR="0036796E" w:rsidRPr="0031779F" w:rsidRDefault="0036796E" w:rsidP="0036796E">
            <w:pPr>
              <w:pStyle w:val="Subttulo"/>
              <w:rPr>
                <w:rFonts w:asciiTheme="minorHAnsi" w:hAnsiTheme="minorHAnsi"/>
                <w:sz w:val="22"/>
                <w:szCs w:val="22"/>
              </w:rPr>
            </w:pPr>
            <w:bookmarkStart w:id="19" w:name="_Toc61809580"/>
            <w:r w:rsidRPr="0031779F">
              <w:rPr>
                <w:rFonts w:asciiTheme="minorHAnsi" w:hAnsiTheme="minorHAnsi"/>
                <w:sz w:val="22"/>
                <w:szCs w:val="22"/>
              </w:rPr>
              <w:t>2 – NOTÍCIAS DA COVID-19</w:t>
            </w:r>
            <w:bookmarkEnd w:id="19"/>
          </w:p>
        </w:tc>
      </w:tr>
      <w:tr w:rsidR="0036796E" w:rsidRPr="00161241" w:rsidTr="0036796E">
        <w:tc>
          <w:tcPr>
            <w:tcW w:w="794" w:type="dxa"/>
            <w:tcBorders>
              <w:top w:val="single" w:sz="2" w:space="0" w:color="auto"/>
              <w:left w:val="single" w:sz="4" w:space="0" w:color="auto"/>
              <w:bottom w:val="single" w:sz="2" w:space="0" w:color="auto"/>
              <w:right w:val="single" w:sz="4" w:space="0" w:color="auto"/>
            </w:tcBorders>
          </w:tcPr>
          <w:p w:rsidR="0036796E" w:rsidRPr="0031779F" w:rsidRDefault="0036796E" w:rsidP="0036796E">
            <w:pPr>
              <w:rPr>
                <w:rFonts w:asciiTheme="minorHAnsi" w:hAnsiTheme="minorHAnsi"/>
                <w:sz w:val="22"/>
                <w:szCs w:val="22"/>
              </w:rPr>
            </w:pPr>
            <w:r>
              <w:t>11;21</w:t>
            </w:r>
          </w:p>
        </w:tc>
        <w:tc>
          <w:tcPr>
            <w:tcW w:w="7915" w:type="dxa"/>
            <w:tcBorders>
              <w:top w:val="single" w:sz="2" w:space="0" w:color="auto"/>
              <w:left w:val="single" w:sz="4" w:space="0" w:color="auto"/>
              <w:bottom w:val="single" w:sz="2" w:space="0" w:color="auto"/>
              <w:right w:val="single" w:sz="4" w:space="0" w:color="auto"/>
            </w:tcBorders>
          </w:tcPr>
          <w:p w:rsidR="0036796E" w:rsidRPr="004F160A" w:rsidRDefault="0036796E" w:rsidP="0036796E">
            <w:pPr>
              <w:rPr>
                <w:rStyle w:val="nfaseSutil"/>
                <w:szCs w:val="22"/>
              </w:rPr>
            </w:pPr>
            <w:r w:rsidRPr="004F160A">
              <w:rPr>
                <w:rStyle w:val="nfaseSutil"/>
                <w:szCs w:val="22"/>
              </w:rPr>
              <w:t>Vacina</w:t>
            </w:r>
          </w:p>
          <w:p w:rsidR="0036796E" w:rsidRPr="00C14942" w:rsidRDefault="0036796E" w:rsidP="0036796E">
            <w:pPr>
              <w:rPr>
                <w:rFonts w:asciiTheme="minorHAnsi" w:hAnsiTheme="minorHAnsi"/>
                <w:sz w:val="22"/>
                <w:szCs w:val="22"/>
              </w:rPr>
            </w:pPr>
            <w:r w:rsidRPr="004F160A">
              <w:rPr>
                <w:rFonts w:asciiTheme="minorHAnsi" w:hAnsiTheme="minorHAnsi"/>
                <w:sz w:val="22"/>
                <w:szCs w:val="22"/>
              </w:rPr>
              <w:t>• Ocorre</w:t>
            </w:r>
            <w:r>
              <w:rPr>
                <w:rFonts w:asciiTheme="minorHAnsi" w:hAnsiTheme="minorHAnsi"/>
                <w:sz w:val="22"/>
                <w:szCs w:val="22"/>
              </w:rPr>
              <w:t>u</w:t>
            </w:r>
            <w:r w:rsidRPr="004F160A">
              <w:rPr>
                <w:rFonts w:asciiTheme="minorHAnsi" w:hAnsiTheme="minorHAnsi"/>
                <w:sz w:val="22"/>
                <w:szCs w:val="22"/>
              </w:rPr>
              <w:t xml:space="preserve"> </w:t>
            </w:r>
            <w:r>
              <w:rPr>
                <w:rFonts w:asciiTheme="minorHAnsi" w:hAnsiTheme="minorHAnsi"/>
                <w:sz w:val="22"/>
                <w:szCs w:val="22"/>
              </w:rPr>
              <w:t>o início d</w:t>
            </w:r>
            <w:r w:rsidRPr="004F160A">
              <w:rPr>
                <w:rFonts w:asciiTheme="minorHAnsi" w:hAnsiTheme="minorHAnsi"/>
                <w:sz w:val="22"/>
                <w:szCs w:val="22"/>
              </w:rPr>
              <w:t>a vacinação</w:t>
            </w:r>
            <w:r>
              <w:rPr>
                <w:rFonts w:asciiTheme="minorHAnsi" w:hAnsiTheme="minorHAnsi"/>
                <w:sz w:val="22"/>
                <w:szCs w:val="22"/>
              </w:rPr>
              <w:t>,</w:t>
            </w:r>
            <w:r w:rsidRPr="004F160A">
              <w:rPr>
                <w:rFonts w:asciiTheme="minorHAnsi" w:hAnsiTheme="minorHAnsi"/>
                <w:sz w:val="22"/>
                <w:szCs w:val="22"/>
              </w:rPr>
              <w:t xml:space="preserve"> em </w:t>
            </w:r>
            <w:r>
              <w:rPr>
                <w:rFonts w:asciiTheme="minorHAnsi" w:hAnsiTheme="minorHAnsi"/>
                <w:sz w:val="22"/>
                <w:szCs w:val="22"/>
              </w:rPr>
              <w:t xml:space="preserve">massa, em 46 </w:t>
            </w:r>
            <w:r w:rsidRPr="004F160A">
              <w:rPr>
                <w:rFonts w:asciiTheme="minorHAnsi" w:hAnsiTheme="minorHAnsi"/>
                <w:sz w:val="22"/>
                <w:szCs w:val="22"/>
              </w:rPr>
              <w:t>pa</w:t>
            </w:r>
            <w:r>
              <w:rPr>
                <w:rFonts w:asciiTheme="minorHAnsi" w:hAnsiTheme="minorHAnsi"/>
                <w:sz w:val="22"/>
                <w:szCs w:val="22"/>
              </w:rPr>
              <w:t xml:space="preserve">íses. </w:t>
            </w:r>
          </w:p>
          <w:p w:rsidR="0036796E" w:rsidRDefault="0036796E" w:rsidP="0036796E">
            <w:pPr>
              <w:rPr>
                <w:rFonts w:asciiTheme="minorHAnsi" w:hAnsiTheme="minorHAnsi"/>
                <w:sz w:val="22"/>
                <w:szCs w:val="22"/>
              </w:rPr>
            </w:pPr>
            <w:r w:rsidRPr="00C14942">
              <w:rPr>
                <w:rFonts w:asciiTheme="minorHAnsi" w:hAnsiTheme="minorHAnsi"/>
                <w:sz w:val="22"/>
                <w:szCs w:val="22"/>
              </w:rPr>
              <w:t>• O Brasil com previsão do in</w:t>
            </w:r>
            <w:r>
              <w:rPr>
                <w:rFonts w:asciiTheme="minorHAnsi" w:hAnsiTheme="minorHAnsi"/>
                <w:sz w:val="22"/>
                <w:szCs w:val="22"/>
              </w:rPr>
              <w:t>ício da vacinação em 20/01/2021</w:t>
            </w:r>
            <w:r w:rsidRPr="00C14942">
              <w:rPr>
                <w:rFonts w:asciiTheme="minorHAnsi" w:hAnsiTheme="minorHAnsi"/>
                <w:sz w:val="22"/>
                <w:szCs w:val="22"/>
              </w:rPr>
              <w:t xml:space="preserve"> </w:t>
            </w:r>
          </w:p>
          <w:p w:rsidR="0036796E" w:rsidRDefault="0036796E" w:rsidP="0036796E">
            <w:pPr>
              <w:rPr>
                <w:rFonts w:asciiTheme="minorHAnsi" w:hAnsiTheme="minorHAnsi"/>
                <w:sz w:val="22"/>
                <w:szCs w:val="22"/>
              </w:rPr>
            </w:pPr>
            <w:r>
              <w:rPr>
                <w:rFonts w:asciiTheme="minorHAnsi" w:hAnsiTheme="minorHAnsi"/>
                <w:sz w:val="22"/>
                <w:szCs w:val="22"/>
              </w:rPr>
              <w:t>• Avião brasileiro está buscando 2 milhões de vacinas de Oxford (Astra Zeneca) na Índia, compradas e pagas pelo governo federal..</w:t>
            </w:r>
          </w:p>
          <w:p w:rsidR="0036796E" w:rsidRDefault="0036796E" w:rsidP="0036796E">
            <w:pPr>
              <w:ind w:left="708"/>
              <w:rPr>
                <w:rFonts w:asciiTheme="minorHAnsi" w:hAnsiTheme="minorHAnsi"/>
                <w:sz w:val="22"/>
                <w:szCs w:val="22"/>
              </w:rPr>
            </w:pPr>
            <w:r w:rsidRPr="000845A4">
              <w:rPr>
                <w:rFonts w:asciiTheme="minorHAnsi" w:hAnsiTheme="minorHAnsi"/>
                <w:b/>
                <w:sz w:val="22"/>
                <w:szCs w:val="22"/>
              </w:rPr>
              <w:t>NR</w:t>
            </w:r>
            <w:r>
              <w:rPr>
                <w:rFonts w:asciiTheme="minorHAnsi" w:hAnsiTheme="minorHAnsi"/>
                <w:b/>
                <w:sz w:val="22"/>
                <w:szCs w:val="22"/>
              </w:rPr>
              <w:t xml:space="preserve"> </w:t>
            </w:r>
            <w:r w:rsidRPr="000845A4">
              <w:rPr>
                <w:rFonts w:asciiTheme="minorHAnsi" w:hAnsiTheme="minorHAnsi"/>
                <w:sz w:val="22"/>
                <w:szCs w:val="22"/>
              </w:rPr>
              <w:t>GLOBO.COM G1</w:t>
            </w:r>
            <w:r>
              <w:rPr>
                <w:rFonts w:asciiTheme="minorHAnsi" w:hAnsiTheme="minorHAnsi"/>
                <w:sz w:val="22"/>
                <w:szCs w:val="22"/>
              </w:rPr>
              <w:t xml:space="preserve"> 14/01/2021 </w:t>
            </w:r>
            <w:r>
              <w:rPr>
                <w:rFonts w:asciiTheme="minorHAnsi" w:hAnsiTheme="minorHAnsi"/>
                <w:b/>
                <w:sz w:val="22"/>
                <w:szCs w:val="22"/>
              </w:rPr>
              <w:t xml:space="preserve"> </w:t>
            </w:r>
            <w:r w:rsidRPr="000845A4">
              <w:rPr>
                <w:rFonts w:asciiTheme="minorHAnsi" w:hAnsiTheme="minorHAnsi"/>
                <w:sz w:val="22"/>
                <w:szCs w:val="22"/>
              </w:rPr>
              <w:t xml:space="preserve">Avião decola de Viracopos e inicia viagem para buscar 2 milhões de doses da </w:t>
            </w:r>
            <w:r w:rsidRPr="00DE0D6E">
              <w:rPr>
                <w:rFonts w:asciiTheme="minorHAnsi" w:hAnsiTheme="minorHAnsi"/>
                <w:sz w:val="22"/>
                <w:szCs w:val="22"/>
              </w:rPr>
              <w:t xml:space="preserve">VACINA DE OXFORD </w:t>
            </w:r>
            <w:r w:rsidRPr="000845A4">
              <w:rPr>
                <w:rFonts w:asciiTheme="minorHAnsi" w:hAnsiTheme="minorHAnsi"/>
                <w:sz w:val="22"/>
                <w:szCs w:val="22"/>
              </w:rPr>
              <w:t>na Índia</w:t>
            </w:r>
            <w:r>
              <w:rPr>
                <w:rFonts w:asciiTheme="minorHAnsi" w:hAnsiTheme="minorHAnsi"/>
                <w:sz w:val="22"/>
                <w:szCs w:val="22"/>
              </w:rPr>
              <w:t>.</w:t>
            </w:r>
            <w:r w:rsidRPr="000845A4">
              <w:rPr>
                <w:rFonts w:asciiTheme="minorHAnsi" w:hAnsiTheme="minorHAnsi"/>
                <w:sz w:val="22"/>
                <w:szCs w:val="22"/>
              </w:rPr>
              <w:t>Aeronave da Azul deixou o aeroporto em Campinas às 16h52 e fará uma parada em Recife antes de seguir para Mumbai para pegar o imunizante. Vacina é produzida em parceria com a AstraZeneca e aguarda resposta da Anvisa sobre uso emergencial.</w:t>
            </w:r>
            <w:r>
              <w:rPr>
                <w:rFonts w:asciiTheme="minorHAnsi" w:hAnsiTheme="minorHAnsi"/>
                <w:sz w:val="22"/>
                <w:szCs w:val="22"/>
              </w:rPr>
              <w:t xml:space="preserve"> (...) </w:t>
            </w:r>
            <w:r w:rsidRPr="000845A4">
              <w:rPr>
                <w:rFonts w:asciiTheme="minorHAnsi" w:hAnsiTheme="minorHAnsi"/>
                <w:sz w:val="22"/>
                <w:szCs w:val="22"/>
              </w:rPr>
              <w:t>Um avião equipado com contêineres decolou do Aeroporto Internacional de Viracopos, em Campinas (SP), às 16h52 desta quinta-feira (14), e deu início a viagem para buscar, na Índia, 2 milhões de doses da vacina contra a Covid-19 produzida pela Universidade de Oxford e a farmacêutica AstraZeneca. O lote faz parte da importação solicitada pela Fundação Oswaldo Cruz (Fiocruz) para adquirir o imunizante junto ao laboratório indiano Serum.</w:t>
            </w:r>
          </w:p>
          <w:p w:rsidR="0036796E" w:rsidRDefault="0036796E" w:rsidP="0036796E">
            <w:pPr>
              <w:ind w:left="708"/>
              <w:rPr>
                <w:rFonts w:ascii="Arial Narrow" w:hAnsi="Arial Narrow"/>
              </w:rPr>
            </w:pPr>
            <w:r w:rsidRPr="000845A4">
              <w:rPr>
                <w:rFonts w:ascii="Arial Narrow" w:hAnsi="Arial Narrow"/>
              </w:rPr>
              <w:t>&lt;</w:t>
            </w:r>
            <w:r w:rsidRPr="00DE0D6E">
              <w:rPr>
                <w:rFonts w:ascii="Arial Narrow" w:hAnsi="Arial Narrow"/>
              </w:rPr>
              <w:t>https://g1.globo.com/sp/campinas-regiao/noticia/2021/01/14/aviao-decola-de-viracopos-e-inicia-viagem-para-buscar-2-milhoes-de-doses-da-vacina-de-oxford-na-india.ghtml</w:t>
            </w:r>
            <w:r w:rsidRPr="000845A4">
              <w:rPr>
                <w:rFonts w:ascii="Arial Narrow" w:hAnsi="Arial Narrow"/>
              </w:rPr>
              <w:t>&gt;</w:t>
            </w:r>
          </w:p>
          <w:p w:rsidR="0036796E" w:rsidRDefault="0036796E" w:rsidP="0036796E">
            <w:pPr>
              <w:rPr>
                <w:rFonts w:asciiTheme="minorHAnsi" w:hAnsiTheme="minorHAnsi"/>
                <w:sz w:val="22"/>
                <w:szCs w:val="22"/>
              </w:rPr>
            </w:pPr>
            <w:r w:rsidRPr="00DE0D6E">
              <w:rPr>
                <w:rFonts w:asciiTheme="minorHAnsi" w:hAnsiTheme="minorHAnsi"/>
                <w:sz w:val="22"/>
                <w:szCs w:val="22"/>
              </w:rPr>
              <w:t xml:space="preserve">• Governo </w:t>
            </w:r>
            <w:r>
              <w:rPr>
                <w:rFonts w:asciiTheme="minorHAnsi" w:hAnsiTheme="minorHAnsi"/>
                <w:sz w:val="22"/>
                <w:szCs w:val="22"/>
              </w:rPr>
              <w:t xml:space="preserve">Federal adquiriu doses de vacina da CORONAVAC </w:t>
            </w:r>
          </w:p>
          <w:p w:rsidR="0036796E" w:rsidRDefault="0036796E" w:rsidP="0036796E">
            <w:pPr>
              <w:ind w:left="708"/>
              <w:rPr>
                <w:rFonts w:asciiTheme="minorHAnsi" w:hAnsiTheme="minorHAnsi"/>
                <w:sz w:val="22"/>
                <w:szCs w:val="22"/>
              </w:rPr>
            </w:pPr>
            <w:r w:rsidRPr="00DE0D6E">
              <w:rPr>
                <w:rFonts w:asciiTheme="minorHAnsi" w:hAnsiTheme="minorHAnsi"/>
                <w:b/>
                <w:sz w:val="22"/>
                <w:szCs w:val="22"/>
              </w:rPr>
              <w:t>NR</w:t>
            </w:r>
            <w:r>
              <w:rPr>
                <w:rFonts w:asciiTheme="minorHAnsi" w:hAnsiTheme="minorHAnsi"/>
                <w:b/>
                <w:sz w:val="22"/>
                <w:szCs w:val="22"/>
              </w:rPr>
              <w:t xml:space="preserve"> – </w:t>
            </w:r>
            <w:r w:rsidRPr="00DE0D6E">
              <w:rPr>
                <w:rFonts w:asciiTheme="minorHAnsi" w:hAnsiTheme="minorHAnsi"/>
                <w:sz w:val="22"/>
                <w:szCs w:val="22"/>
              </w:rPr>
              <w:t>CNN</w:t>
            </w:r>
            <w:r>
              <w:rPr>
                <w:rFonts w:asciiTheme="minorHAnsi" w:hAnsiTheme="minorHAnsi"/>
                <w:sz w:val="22"/>
                <w:szCs w:val="22"/>
              </w:rPr>
              <w:t xml:space="preserve"> 08/01/2021 </w:t>
            </w:r>
            <w:r w:rsidRPr="00DE0D6E">
              <w:rPr>
                <w:rFonts w:asciiTheme="minorHAnsi" w:hAnsiTheme="minorHAnsi"/>
                <w:sz w:val="22"/>
                <w:szCs w:val="22"/>
              </w:rPr>
              <w:t>Butantan diz que doses de SP estão garantidas, apesar da ‘exclusividade’ à União</w:t>
            </w:r>
            <w:r>
              <w:rPr>
                <w:rFonts w:asciiTheme="minorHAnsi" w:hAnsiTheme="minorHAnsi"/>
                <w:sz w:val="22"/>
                <w:szCs w:val="22"/>
              </w:rPr>
              <w:t xml:space="preserve"> </w:t>
            </w:r>
            <w:r w:rsidRPr="00DE0D6E">
              <w:rPr>
                <w:rFonts w:asciiTheme="minorHAnsi" w:hAnsiTheme="minorHAnsi"/>
                <w:sz w:val="22"/>
                <w:szCs w:val="22"/>
              </w:rPr>
              <w:t>No que depender do Instituto Butantan, o governo de São Paulo terá em mãos as doses da Coronavac para começar a vacinar a população paulista a partir do dia 25 de janeiro.</w:t>
            </w:r>
            <w:r>
              <w:rPr>
                <w:rFonts w:asciiTheme="minorHAnsi" w:hAnsiTheme="minorHAnsi"/>
                <w:sz w:val="22"/>
                <w:szCs w:val="22"/>
              </w:rPr>
              <w:t xml:space="preserve"> </w:t>
            </w:r>
            <w:r w:rsidRPr="00DE0D6E">
              <w:rPr>
                <w:rFonts w:asciiTheme="minorHAnsi" w:hAnsiTheme="minorHAnsi"/>
                <w:sz w:val="22"/>
                <w:szCs w:val="22"/>
              </w:rPr>
              <w:t>O fornecimento havia sido colocado em dúvida após o Butantan assinar, nesta quinta-feira (</w:t>
            </w:r>
            <w:r>
              <w:rPr>
                <w:rFonts w:asciiTheme="minorHAnsi" w:hAnsiTheme="minorHAnsi"/>
                <w:sz w:val="22"/>
                <w:szCs w:val="22"/>
              </w:rPr>
              <w:t>0</w:t>
            </w:r>
            <w:r w:rsidRPr="00DE0D6E">
              <w:rPr>
                <w:rFonts w:asciiTheme="minorHAnsi" w:hAnsiTheme="minorHAnsi"/>
                <w:sz w:val="22"/>
                <w:szCs w:val="22"/>
              </w:rPr>
              <w:t>7</w:t>
            </w:r>
            <w:r>
              <w:rPr>
                <w:rFonts w:asciiTheme="minorHAnsi" w:hAnsiTheme="minorHAnsi"/>
                <w:sz w:val="22"/>
                <w:szCs w:val="22"/>
              </w:rPr>
              <w:t>/01/2021</w:t>
            </w:r>
            <w:r w:rsidRPr="00DE0D6E">
              <w:rPr>
                <w:rFonts w:asciiTheme="minorHAnsi" w:hAnsiTheme="minorHAnsi"/>
                <w:sz w:val="22"/>
                <w:szCs w:val="22"/>
              </w:rPr>
              <w:t>), contrato com a União para o fornecimento de 46 milhões de doses da vacina.</w:t>
            </w:r>
          </w:p>
          <w:p w:rsidR="0036796E" w:rsidRPr="00DE0D6E" w:rsidRDefault="0036796E" w:rsidP="0036796E">
            <w:pPr>
              <w:ind w:left="708"/>
              <w:jc w:val="left"/>
              <w:rPr>
                <w:rFonts w:ascii="Arial Narrow" w:hAnsi="Arial Narrow"/>
                <w:b/>
              </w:rPr>
            </w:pPr>
            <w:r w:rsidRPr="00DE0D6E">
              <w:rPr>
                <w:rFonts w:ascii="Arial Narrow" w:hAnsi="Arial Narrow"/>
              </w:rPr>
              <w:t>&lt;</w:t>
            </w:r>
            <w:r w:rsidRPr="00DE0D6E">
              <w:t xml:space="preserve"> </w:t>
            </w:r>
            <w:r w:rsidRPr="00DE0D6E">
              <w:rPr>
                <w:rFonts w:ascii="Arial Narrow" w:hAnsi="Arial Narrow"/>
              </w:rPr>
              <w:t>https://www.cnnbrasil.com.br/saude/2021/01/08/butantan-diz-que-doses-de-sp-estao-garantidas-apesar-da-exclusividade-a-uniao &gt;</w:t>
            </w:r>
          </w:p>
        </w:tc>
      </w:tr>
      <w:tr w:rsidR="0036796E" w:rsidRPr="005931CE" w:rsidTr="0036796E">
        <w:tc>
          <w:tcPr>
            <w:tcW w:w="794" w:type="dxa"/>
            <w:tcBorders>
              <w:top w:val="single" w:sz="2" w:space="0" w:color="auto"/>
              <w:left w:val="single" w:sz="4" w:space="0" w:color="auto"/>
              <w:bottom w:val="single" w:sz="2" w:space="0" w:color="auto"/>
              <w:right w:val="single" w:sz="4" w:space="0" w:color="auto"/>
            </w:tcBorders>
          </w:tcPr>
          <w:p w:rsidR="0036796E" w:rsidRPr="000845A4" w:rsidRDefault="0036796E" w:rsidP="0036796E">
            <w:pPr>
              <w:rPr>
                <w:rFonts w:asciiTheme="minorHAnsi" w:hAnsiTheme="minorHAnsi"/>
                <w:sz w:val="22"/>
                <w:szCs w:val="22"/>
              </w:rPr>
            </w:pPr>
            <w:r>
              <w:t>12</w:t>
            </w:r>
            <w:r w:rsidRPr="00B91DAC">
              <w:t>:</w:t>
            </w:r>
            <w:r>
              <w:t>00</w:t>
            </w:r>
          </w:p>
        </w:tc>
        <w:tc>
          <w:tcPr>
            <w:tcW w:w="7915" w:type="dxa"/>
            <w:tcBorders>
              <w:top w:val="single" w:sz="2" w:space="0" w:color="auto"/>
              <w:left w:val="single" w:sz="4" w:space="0" w:color="auto"/>
              <w:bottom w:val="single" w:sz="2" w:space="0" w:color="auto"/>
              <w:right w:val="single" w:sz="4" w:space="0" w:color="auto"/>
            </w:tcBorders>
          </w:tcPr>
          <w:p w:rsidR="0036796E" w:rsidRPr="000845A4" w:rsidRDefault="0036796E" w:rsidP="0036796E">
            <w:pPr>
              <w:rPr>
                <w:rStyle w:val="nfaseSutil"/>
                <w:rFonts w:eastAsiaTheme="minorHAnsi"/>
                <w:szCs w:val="22"/>
              </w:rPr>
            </w:pPr>
            <w:r>
              <w:rPr>
                <w:rStyle w:val="nfaseSutil"/>
                <w:rFonts w:eastAsiaTheme="minorHAnsi"/>
                <w:szCs w:val="22"/>
              </w:rPr>
              <w:t>Estatísticas (2ª onda da Covid 19 na Europa)</w:t>
            </w:r>
          </w:p>
          <w:p w:rsidR="0036796E" w:rsidRDefault="0036796E" w:rsidP="0036796E">
            <w:pPr>
              <w:rPr>
                <w:rFonts w:asciiTheme="minorHAnsi" w:hAnsiTheme="minorHAnsi"/>
                <w:sz w:val="22"/>
                <w:szCs w:val="22"/>
              </w:rPr>
            </w:pPr>
            <w:r>
              <w:rPr>
                <w:rFonts w:asciiTheme="minorHAnsi" w:hAnsiTheme="minorHAnsi"/>
                <w:sz w:val="22"/>
                <w:szCs w:val="22"/>
              </w:rPr>
              <w:t xml:space="preserve">• A Europa, mesmo já tendo iniciado a vacinação, está em alerta devido ao recrudescimento do virus.  </w:t>
            </w:r>
          </w:p>
          <w:p w:rsidR="0036796E" w:rsidRDefault="0036796E" w:rsidP="0036796E">
            <w:pPr>
              <w:rPr>
                <w:rFonts w:asciiTheme="minorHAnsi" w:hAnsiTheme="minorHAnsi"/>
                <w:sz w:val="22"/>
                <w:szCs w:val="22"/>
              </w:rPr>
            </w:pPr>
            <w:r w:rsidRPr="000845A4">
              <w:rPr>
                <w:rFonts w:asciiTheme="minorHAnsi" w:hAnsiTheme="minorHAnsi"/>
                <w:sz w:val="22"/>
                <w:szCs w:val="22"/>
              </w:rPr>
              <w:t xml:space="preserve">• </w:t>
            </w:r>
            <w:r>
              <w:rPr>
                <w:rFonts w:asciiTheme="minorHAnsi" w:hAnsiTheme="minorHAnsi"/>
                <w:sz w:val="22"/>
                <w:szCs w:val="22"/>
              </w:rPr>
              <w:t xml:space="preserve"> O número de mortos na Alemanha – um país que havia gerenciado relativamente bem a 1ª onda da Covid-19 – subiu muito.</w:t>
            </w:r>
          </w:p>
          <w:p w:rsidR="0036796E" w:rsidRDefault="0036796E" w:rsidP="0036796E">
            <w:pPr>
              <w:rPr>
                <w:rFonts w:asciiTheme="minorHAnsi" w:hAnsiTheme="minorHAnsi"/>
                <w:sz w:val="22"/>
                <w:szCs w:val="22"/>
              </w:rPr>
            </w:pPr>
            <w:r>
              <w:rPr>
                <w:rFonts w:asciiTheme="minorHAnsi" w:hAnsiTheme="minorHAnsi"/>
                <w:sz w:val="22"/>
                <w:szCs w:val="22"/>
              </w:rPr>
              <w:t xml:space="preserve">• A França vai estender o toque de recolher da população a partir de 18:00 horas, em todo o pais e não apenas restringido a certas regiões. </w:t>
            </w:r>
          </w:p>
          <w:p w:rsidR="0036796E" w:rsidRPr="005931CE" w:rsidRDefault="0036796E" w:rsidP="0036796E">
            <w:pPr>
              <w:rPr>
                <w:rStyle w:val="nfaseSutil"/>
                <w:rFonts w:eastAsiaTheme="minorHAnsi"/>
                <w:szCs w:val="22"/>
              </w:rPr>
            </w:pPr>
            <w:r w:rsidRPr="005931CE">
              <w:rPr>
                <w:rFonts w:asciiTheme="minorHAnsi" w:hAnsiTheme="minorHAnsi"/>
                <w:sz w:val="22"/>
                <w:szCs w:val="22"/>
              </w:rPr>
              <w:t xml:space="preserve">• O Reino Unido, a partir de </w:t>
            </w:r>
            <w:r>
              <w:rPr>
                <w:rFonts w:asciiTheme="minorHAnsi" w:hAnsiTheme="minorHAnsi"/>
                <w:sz w:val="22"/>
                <w:szCs w:val="22"/>
              </w:rPr>
              <w:t>16/01/2021, restringiu os voos provenientes do Brasil devido à descoberta de novas variantes do vírus.</w:t>
            </w:r>
          </w:p>
        </w:tc>
      </w:tr>
      <w:tr w:rsidR="0036796E" w:rsidRPr="00161241" w:rsidTr="0036796E">
        <w:tc>
          <w:tcPr>
            <w:tcW w:w="794" w:type="dxa"/>
            <w:tcBorders>
              <w:top w:val="single" w:sz="2" w:space="0" w:color="auto"/>
              <w:left w:val="single" w:sz="4" w:space="0" w:color="auto"/>
              <w:bottom w:val="single" w:sz="2" w:space="0" w:color="auto"/>
              <w:right w:val="single" w:sz="4" w:space="0" w:color="auto"/>
            </w:tcBorders>
          </w:tcPr>
          <w:p w:rsidR="0036796E" w:rsidRDefault="0036796E" w:rsidP="0036796E">
            <w:r>
              <w:t>12:53</w:t>
            </w:r>
          </w:p>
        </w:tc>
        <w:tc>
          <w:tcPr>
            <w:tcW w:w="7915" w:type="dxa"/>
            <w:tcBorders>
              <w:top w:val="single" w:sz="2" w:space="0" w:color="auto"/>
              <w:left w:val="single" w:sz="4" w:space="0" w:color="auto"/>
              <w:bottom w:val="single" w:sz="2" w:space="0" w:color="auto"/>
              <w:right w:val="single" w:sz="4" w:space="0" w:color="auto"/>
            </w:tcBorders>
          </w:tcPr>
          <w:p w:rsidR="0036796E" w:rsidRDefault="0036796E" w:rsidP="0036796E">
            <w:pPr>
              <w:rPr>
                <w:rStyle w:val="nfaseSutil"/>
                <w:rFonts w:eastAsiaTheme="minorHAnsi"/>
                <w:szCs w:val="22"/>
              </w:rPr>
            </w:pPr>
            <w:r>
              <w:rPr>
                <w:rStyle w:val="nfaseSutil"/>
                <w:rFonts w:eastAsiaTheme="minorHAnsi"/>
                <w:szCs w:val="22"/>
              </w:rPr>
              <w:t>China (time da OMS na China)</w:t>
            </w:r>
          </w:p>
          <w:p w:rsidR="0036796E" w:rsidRDefault="0036796E" w:rsidP="0036796E">
            <w:pPr>
              <w:rPr>
                <w:rStyle w:val="nfaseSutil"/>
                <w:rFonts w:eastAsiaTheme="minorHAnsi"/>
                <w:b w:val="0"/>
                <w:szCs w:val="22"/>
              </w:rPr>
            </w:pPr>
            <w:r w:rsidRPr="00B051D7">
              <w:rPr>
                <w:rStyle w:val="nfaseSutil"/>
                <w:rFonts w:eastAsiaTheme="minorHAnsi"/>
                <w:szCs w:val="22"/>
              </w:rPr>
              <w:t xml:space="preserve">• </w:t>
            </w:r>
            <w:r>
              <w:rPr>
                <w:rStyle w:val="nfaseSutil"/>
                <w:rFonts w:eastAsiaTheme="minorHAnsi"/>
                <w:szCs w:val="22"/>
              </w:rPr>
              <w:t xml:space="preserve">Houve negociações demoradas da OMS  para </w:t>
            </w:r>
            <w:r w:rsidRPr="00B051D7">
              <w:rPr>
                <w:rStyle w:val="nfaseSutil"/>
                <w:rFonts w:eastAsiaTheme="minorHAnsi"/>
                <w:szCs w:val="22"/>
              </w:rPr>
              <w:t xml:space="preserve"> </w:t>
            </w:r>
            <w:r>
              <w:rPr>
                <w:rStyle w:val="nfaseSutil"/>
                <w:rFonts w:eastAsiaTheme="minorHAnsi"/>
                <w:szCs w:val="22"/>
              </w:rPr>
              <w:t>que especialistas de vários países pudessem fazer uma viagem de estudo à China para investigar a origem do virus da Covid-19.</w:t>
            </w:r>
          </w:p>
          <w:p w:rsidR="0036796E" w:rsidRDefault="0036796E" w:rsidP="0036796E">
            <w:pPr>
              <w:ind w:left="708"/>
              <w:rPr>
                <w:rStyle w:val="nfaseSutil"/>
                <w:rFonts w:eastAsiaTheme="minorHAnsi"/>
                <w:b w:val="0"/>
                <w:szCs w:val="22"/>
              </w:rPr>
            </w:pPr>
            <w:r w:rsidRPr="000E4809">
              <w:rPr>
                <w:rStyle w:val="nfaseSutil"/>
                <w:rFonts w:eastAsiaTheme="minorHAnsi"/>
                <w:szCs w:val="22"/>
              </w:rPr>
              <w:t>NR</w:t>
            </w:r>
            <w:r>
              <w:rPr>
                <w:rStyle w:val="nfaseSutil"/>
                <w:rFonts w:eastAsiaTheme="minorHAnsi"/>
                <w:szCs w:val="22"/>
              </w:rPr>
              <w:t xml:space="preserve"> – </w:t>
            </w:r>
            <w:r w:rsidRPr="000E4809">
              <w:rPr>
                <w:rStyle w:val="nfaseSutil"/>
                <w:rFonts w:eastAsiaTheme="minorHAnsi"/>
                <w:szCs w:val="22"/>
              </w:rPr>
              <w:t xml:space="preserve">AFRiCANEWS 14/01/2021 </w:t>
            </w:r>
            <w:r>
              <w:rPr>
                <w:rStyle w:val="nfaseSutil"/>
                <w:rFonts w:eastAsiaTheme="minorHAnsi"/>
                <w:szCs w:val="22"/>
              </w:rPr>
              <w:t xml:space="preserve">- </w:t>
            </w:r>
            <w:r w:rsidRPr="000E4809">
              <w:rPr>
                <w:rStyle w:val="nfaseSutil"/>
                <w:rFonts w:eastAsiaTheme="minorHAnsi"/>
                <w:szCs w:val="22"/>
              </w:rPr>
              <w:t xml:space="preserve">Uma equipe de especialistas da Organização Mundial de Saúde chegou a Wuhan </w:t>
            </w:r>
            <w:r>
              <w:rPr>
                <w:rStyle w:val="nfaseSutil"/>
                <w:rFonts w:eastAsiaTheme="minorHAnsi"/>
                <w:szCs w:val="22"/>
              </w:rPr>
              <w:t>em 14/01/20211</w:t>
            </w:r>
            <w:r w:rsidRPr="000E4809">
              <w:rPr>
                <w:rStyle w:val="nfaseSutil"/>
                <w:rFonts w:eastAsiaTheme="minorHAnsi"/>
                <w:szCs w:val="22"/>
              </w:rPr>
              <w:t xml:space="preserve"> para iniciar uma investigação altamente politizada sobre as origens do coronavírus.</w:t>
            </w:r>
            <w:r>
              <w:rPr>
                <w:rStyle w:val="nfaseSutil"/>
                <w:rFonts w:eastAsiaTheme="minorHAnsi"/>
                <w:szCs w:val="22"/>
              </w:rPr>
              <w:t xml:space="preserve"> </w:t>
            </w:r>
            <w:r w:rsidRPr="000E4809">
              <w:rPr>
                <w:rStyle w:val="nfaseSutil"/>
                <w:rFonts w:eastAsiaTheme="minorHAnsi"/>
                <w:szCs w:val="22"/>
              </w:rPr>
              <w:t xml:space="preserve">A China relatou sua primeira morte de Covid-19 em </w:t>
            </w:r>
            <w:r>
              <w:rPr>
                <w:rStyle w:val="nfaseSutil"/>
                <w:rFonts w:eastAsiaTheme="minorHAnsi"/>
                <w:szCs w:val="22"/>
              </w:rPr>
              <w:t xml:space="preserve">11/01/2020 </w:t>
            </w:r>
            <w:r w:rsidRPr="00F72666">
              <w:rPr>
                <w:rStyle w:val="nfaseSutil"/>
                <w:rFonts w:ascii="Arial Narrow" w:eastAsiaTheme="minorHAnsi" w:hAnsi="Arial Narrow"/>
              </w:rPr>
              <w:t>&lt;</w:t>
            </w:r>
            <w:r w:rsidRPr="00F72666">
              <w:t xml:space="preserve"> </w:t>
            </w:r>
            <w:r w:rsidRPr="00F72666">
              <w:rPr>
                <w:rStyle w:val="nfaseSutil"/>
                <w:rFonts w:ascii="Arial Narrow" w:eastAsiaTheme="minorHAnsi" w:hAnsi="Arial Narrow"/>
              </w:rPr>
              <w:t>https://www.nytimes.com/article/coronavirus-timeline.html&gt;</w:t>
            </w:r>
            <w:r w:rsidRPr="000E4809">
              <w:rPr>
                <w:rStyle w:val="nfaseSutil"/>
                <w:rFonts w:eastAsiaTheme="minorHAnsi"/>
                <w:szCs w:val="22"/>
              </w:rPr>
              <w:t xml:space="preserve">.Os </w:t>
            </w:r>
            <w:r>
              <w:rPr>
                <w:rStyle w:val="nfaseSutil"/>
                <w:rFonts w:eastAsiaTheme="minorHAnsi"/>
                <w:szCs w:val="22"/>
              </w:rPr>
              <w:t xml:space="preserve">dez </w:t>
            </w:r>
            <w:r w:rsidRPr="000E4809">
              <w:rPr>
                <w:rStyle w:val="nfaseSutil"/>
                <w:rFonts w:eastAsiaTheme="minorHAnsi"/>
                <w:szCs w:val="22"/>
              </w:rPr>
              <w:t>cientistas</w:t>
            </w:r>
            <w:r>
              <w:rPr>
                <w:rStyle w:val="nfaseSutil"/>
                <w:rFonts w:eastAsiaTheme="minorHAnsi"/>
                <w:szCs w:val="22"/>
              </w:rPr>
              <w:t xml:space="preserve"> </w:t>
            </w:r>
            <w:r w:rsidRPr="000E4809">
              <w:rPr>
                <w:rStyle w:val="nfaseSutil"/>
                <w:rFonts w:eastAsiaTheme="minorHAnsi"/>
                <w:szCs w:val="22"/>
              </w:rPr>
              <w:t>devem completar uma quarentena de duas se</w:t>
            </w:r>
            <w:r>
              <w:rPr>
                <w:rStyle w:val="nfaseSutil"/>
                <w:rFonts w:eastAsiaTheme="minorHAnsi"/>
                <w:szCs w:val="22"/>
              </w:rPr>
              <w:t xml:space="preserve">manas em Wuhan antes de começar </w:t>
            </w:r>
            <w:r w:rsidRPr="000E4809">
              <w:rPr>
                <w:rStyle w:val="nfaseSutil"/>
                <w:rFonts w:eastAsiaTheme="minorHAnsi"/>
                <w:szCs w:val="22"/>
              </w:rPr>
              <w:t>seu trabalho, chegaram para sua missão de examinar as origens da pandemia.</w:t>
            </w:r>
          </w:p>
          <w:p w:rsidR="0036796E" w:rsidRPr="00F72666" w:rsidRDefault="0036796E" w:rsidP="0036796E">
            <w:pPr>
              <w:ind w:left="708"/>
              <w:jc w:val="left"/>
              <w:rPr>
                <w:rStyle w:val="nfaseSutil"/>
                <w:rFonts w:ascii="Arial Narrow" w:eastAsiaTheme="minorHAnsi" w:hAnsi="Arial Narrow"/>
              </w:rPr>
            </w:pPr>
            <w:r w:rsidRPr="00F72666">
              <w:rPr>
                <w:rStyle w:val="nfaseSutil"/>
                <w:rFonts w:ascii="Arial Narrow" w:eastAsiaTheme="minorHAnsi" w:hAnsi="Arial Narrow"/>
              </w:rPr>
              <w:t>&lt;</w:t>
            </w:r>
            <w:r w:rsidRPr="00F72666">
              <w:t xml:space="preserve"> </w:t>
            </w:r>
            <w:r w:rsidRPr="00F72666">
              <w:rPr>
                <w:rStyle w:val="nfaseSutil"/>
                <w:rFonts w:ascii="Arial Narrow" w:eastAsiaTheme="minorHAnsi" w:hAnsi="Arial Narrow"/>
              </w:rPr>
              <w:t>https://www.africanews.com/2021/01/14/who-team-arrives-in-china-to-probe-origin-of-covid-19/ &gt;</w:t>
            </w:r>
          </w:p>
        </w:tc>
      </w:tr>
      <w:tr w:rsidR="0036796E" w:rsidRPr="000845A4" w:rsidTr="0036796E">
        <w:trPr>
          <w:trHeight w:val="243"/>
        </w:trPr>
        <w:tc>
          <w:tcPr>
            <w:tcW w:w="8709" w:type="dxa"/>
            <w:gridSpan w:val="2"/>
            <w:tcBorders>
              <w:top w:val="single" w:sz="2" w:space="0" w:color="auto"/>
              <w:left w:val="single" w:sz="4" w:space="0" w:color="auto"/>
              <w:bottom w:val="single" w:sz="2" w:space="0" w:color="auto"/>
              <w:right w:val="single" w:sz="4" w:space="0" w:color="auto"/>
            </w:tcBorders>
          </w:tcPr>
          <w:p w:rsidR="0036796E" w:rsidRPr="000845A4" w:rsidRDefault="0036796E" w:rsidP="0036796E">
            <w:pPr>
              <w:pStyle w:val="Subttulo"/>
              <w:rPr>
                <w:rFonts w:asciiTheme="minorHAnsi" w:hAnsiTheme="minorHAnsi"/>
                <w:sz w:val="22"/>
                <w:szCs w:val="22"/>
              </w:rPr>
            </w:pPr>
            <w:bookmarkStart w:id="20" w:name="_Toc61809581"/>
            <w:r w:rsidRPr="000845A4">
              <w:rPr>
                <w:rFonts w:asciiTheme="minorHAnsi" w:hAnsiTheme="minorHAnsi"/>
                <w:sz w:val="22"/>
                <w:szCs w:val="22"/>
              </w:rPr>
              <w:t>3 – DISPUTAS HEGEMÔNICAS</w:t>
            </w:r>
            <w:bookmarkEnd w:id="20"/>
          </w:p>
        </w:tc>
      </w:tr>
      <w:tr w:rsidR="0036796E" w:rsidRPr="00161241" w:rsidTr="0036796E">
        <w:tc>
          <w:tcPr>
            <w:tcW w:w="794" w:type="dxa"/>
            <w:tcBorders>
              <w:top w:val="single" w:sz="2" w:space="0" w:color="auto"/>
              <w:left w:val="single" w:sz="4" w:space="0" w:color="auto"/>
              <w:bottom w:val="single" w:sz="2" w:space="0" w:color="auto"/>
              <w:right w:val="single" w:sz="4" w:space="0" w:color="auto"/>
            </w:tcBorders>
          </w:tcPr>
          <w:p w:rsidR="0036796E" w:rsidRPr="000845A4" w:rsidRDefault="0036796E" w:rsidP="0036796E">
            <w:pPr>
              <w:rPr>
                <w:rFonts w:asciiTheme="minorHAnsi" w:hAnsiTheme="minorHAnsi"/>
                <w:sz w:val="22"/>
                <w:szCs w:val="22"/>
              </w:rPr>
            </w:pPr>
            <w:r w:rsidRPr="000845A4">
              <w:t>05:20</w:t>
            </w:r>
          </w:p>
        </w:tc>
        <w:tc>
          <w:tcPr>
            <w:tcW w:w="7915" w:type="dxa"/>
            <w:tcBorders>
              <w:top w:val="single" w:sz="2" w:space="0" w:color="auto"/>
              <w:left w:val="single" w:sz="4" w:space="0" w:color="auto"/>
              <w:bottom w:val="single" w:sz="2" w:space="0" w:color="auto"/>
              <w:right w:val="single" w:sz="4" w:space="0" w:color="auto"/>
            </w:tcBorders>
          </w:tcPr>
          <w:p w:rsidR="0036796E" w:rsidRPr="00E15924" w:rsidRDefault="0036796E" w:rsidP="0036796E">
            <w:pPr>
              <w:rPr>
                <w:rStyle w:val="nfaseSutil"/>
                <w:szCs w:val="22"/>
              </w:rPr>
            </w:pPr>
            <w:r w:rsidRPr="00E15924">
              <w:rPr>
                <w:rStyle w:val="nfaseSutil"/>
                <w:szCs w:val="22"/>
              </w:rPr>
              <w:t>EUA (</w:t>
            </w:r>
            <w:r>
              <w:rPr>
                <w:rStyle w:val="nfaseSutil"/>
                <w:szCs w:val="22"/>
              </w:rPr>
              <w:t>t</w:t>
            </w:r>
            <w:r w:rsidRPr="00E15924">
              <w:rPr>
                <w:rStyle w:val="nfaseSutil"/>
                <w:szCs w:val="22"/>
              </w:rPr>
              <w:t>ens</w:t>
            </w:r>
            <w:r w:rsidRPr="00E15924">
              <w:rPr>
                <w:rStyle w:val="nfaseSutil"/>
                <w:szCs w:val="22"/>
                <w:u w:val="single"/>
              </w:rPr>
              <w:t>ão</w:t>
            </w:r>
            <w:r w:rsidRPr="00E15924">
              <w:rPr>
                <w:rStyle w:val="nfaseSutil"/>
                <w:szCs w:val="22"/>
              </w:rPr>
              <w:t xml:space="preserve"> antes da posse de Biden)</w:t>
            </w:r>
          </w:p>
          <w:p w:rsidR="0036796E" w:rsidRPr="00A82C0A" w:rsidRDefault="0036796E" w:rsidP="0036796E">
            <w:pPr>
              <w:rPr>
                <w:rFonts w:asciiTheme="minorHAnsi" w:hAnsiTheme="minorHAnsi"/>
                <w:sz w:val="22"/>
                <w:szCs w:val="22"/>
              </w:rPr>
            </w:pPr>
            <w:r w:rsidRPr="00E15924">
              <w:rPr>
                <w:rFonts w:asciiTheme="minorHAnsi" w:hAnsiTheme="minorHAnsi"/>
                <w:sz w:val="22"/>
                <w:szCs w:val="22"/>
              </w:rPr>
              <w:t xml:space="preserve">• </w:t>
            </w:r>
            <w:r w:rsidRPr="00A82C0A">
              <w:rPr>
                <w:rFonts w:asciiTheme="minorHAnsi" w:hAnsiTheme="minorHAnsi"/>
                <w:sz w:val="22"/>
                <w:szCs w:val="22"/>
              </w:rPr>
              <w:t>Devido ao graves eventos da invasão do Capitólio, em 06/01/2020, sede do Congresso norte-americano em Washington D.C., por uma turba popular ligada ao PR Donald Trump, relutante em admitir ter perdido a eleição, continua alto o nível de tensão nos EUA, antes da cerimônia publica de posse do novo presidente Joe Biden, marcada para o dia 20/01/2020.</w:t>
            </w:r>
          </w:p>
          <w:p w:rsidR="0036796E" w:rsidRPr="00A82C0A" w:rsidRDefault="0036796E" w:rsidP="0036796E">
            <w:pPr>
              <w:ind w:left="708"/>
              <w:rPr>
                <w:rFonts w:asciiTheme="minorHAnsi" w:hAnsiTheme="minorHAnsi"/>
                <w:sz w:val="22"/>
                <w:szCs w:val="22"/>
              </w:rPr>
            </w:pPr>
            <w:r w:rsidRPr="00A82C0A">
              <w:rPr>
                <w:rFonts w:asciiTheme="minorHAnsi" w:hAnsiTheme="minorHAnsi"/>
                <w:b/>
                <w:sz w:val="22"/>
                <w:szCs w:val="22"/>
              </w:rPr>
              <w:t>NR</w:t>
            </w:r>
            <w:r w:rsidRPr="00A82C0A">
              <w:rPr>
                <w:rFonts w:asciiTheme="minorHAnsi" w:hAnsiTheme="minorHAnsi"/>
                <w:sz w:val="22"/>
                <w:szCs w:val="22"/>
              </w:rPr>
              <w:t xml:space="preserve"> GLOBO.COM G! 12/01/2021 ;Veja quem são os 5 mortos na invasão ao Congresso dos EUA (...). O agente de segurança do Capitólio realizava o sonho de ser policial, mas morreu ao ser espancado pelos invasores. Do lado dos extremistas, uma veterana da Força Aérea, fervorosa defensora de Trump, foi baleada e não resistiu. Outro dos mortos vendia bonecos de cangurus vestidos como o presidente americano e sofreu um derrame. Um terceiro radical falava com a esposa ao telefone quando teve um ataque cardíaco. E uma última apoiadora de Trump segue com a causa da morte pouco esclarecida.</w:t>
            </w:r>
          </w:p>
          <w:p w:rsidR="0036796E" w:rsidRPr="00A82C0A" w:rsidRDefault="0036796E" w:rsidP="0036796E">
            <w:pPr>
              <w:ind w:left="708"/>
              <w:rPr>
                <w:rFonts w:ascii="Arial Narrow" w:hAnsi="Arial Narrow"/>
              </w:rPr>
            </w:pPr>
            <w:r w:rsidRPr="00A82C0A">
              <w:rPr>
                <w:rFonts w:ascii="Arial Narrow" w:hAnsi="Arial Narrow"/>
              </w:rPr>
              <w:t>&lt;https://g1.globo.com/mundo/noticia/2021/01/12/veja-quem-sao-os-5-mortos-na-invasao-ao-congresso-dos-eua.ghtml&gt;</w:t>
            </w:r>
          </w:p>
          <w:p w:rsidR="0036796E" w:rsidRDefault="0036796E" w:rsidP="0036796E">
            <w:pPr>
              <w:rPr>
                <w:rFonts w:asciiTheme="minorHAnsi" w:hAnsiTheme="minorHAnsi"/>
                <w:sz w:val="22"/>
                <w:szCs w:val="22"/>
              </w:rPr>
            </w:pPr>
            <w:r w:rsidRPr="00A82C0A">
              <w:rPr>
                <w:rFonts w:asciiTheme="minorHAnsi" w:hAnsiTheme="minorHAnsi"/>
                <w:sz w:val="22"/>
                <w:szCs w:val="22"/>
              </w:rPr>
              <w:t>• Previsão de um grande aparato, nunca visto,  da guarda americana   para a posse do novo presidente. Alguns especialistas acham que a posse deveria ser feita num local fechado</w:t>
            </w:r>
            <w:r>
              <w:rPr>
                <w:rFonts w:asciiTheme="minorHAnsi" w:hAnsiTheme="minorHAnsi"/>
                <w:sz w:val="22"/>
                <w:szCs w:val="22"/>
              </w:rPr>
              <w:t xml:space="preserve">. </w:t>
            </w:r>
          </w:p>
          <w:p w:rsidR="0036796E" w:rsidRPr="00A82C0A" w:rsidRDefault="0036796E" w:rsidP="0036796E">
            <w:pPr>
              <w:ind w:left="708"/>
              <w:rPr>
                <w:rFonts w:asciiTheme="minorHAnsi" w:hAnsiTheme="minorHAnsi"/>
                <w:sz w:val="22"/>
                <w:szCs w:val="22"/>
              </w:rPr>
            </w:pPr>
            <w:r>
              <w:rPr>
                <w:rFonts w:asciiTheme="minorHAnsi" w:hAnsiTheme="minorHAnsi"/>
                <w:b/>
                <w:sz w:val="22"/>
                <w:szCs w:val="22"/>
              </w:rPr>
              <w:t xml:space="preserve">NR </w:t>
            </w:r>
            <w:r>
              <w:rPr>
                <w:rFonts w:asciiTheme="minorHAnsi" w:hAnsiTheme="minorHAnsi"/>
                <w:sz w:val="22"/>
                <w:szCs w:val="22"/>
              </w:rPr>
              <w:t xml:space="preserve">THE GUARDIAN 16/01/2020 - </w:t>
            </w:r>
            <w:r w:rsidRPr="00916D90">
              <w:rPr>
                <w:rFonts w:asciiTheme="minorHAnsi" w:hAnsiTheme="minorHAnsi"/>
                <w:sz w:val="22"/>
                <w:szCs w:val="22"/>
              </w:rPr>
              <w:t xml:space="preserve">Inauguração de Joe Biden: quando é e o que </w:t>
            </w:r>
            <w:r w:rsidRPr="00A82C0A">
              <w:rPr>
                <w:rFonts w:asciiTheme="minorHAnsi" w:hAnsiTheme="minorHAnsi"/>
                <w:sz w:val="22"/>
                <w:szCs w:val="22"/>
              </w:rPr>
              <w:t>podemos esperar? Após o ataque ao Capitólio dos Estados Unidos, e também devido à pandemia, Biden e Harris tomarão posse em um evento em escala reduzida. (...)De acordo com o Comitê de Inauguração Presidencial, o tema deste ano está centrado em “América Unida”. (...) a 20ª emenda da Constituição dos EUA determina que os mandatos do presidente e do vice-presidente em exercício - neste caso Donald Trump e Mike Pence, respectivamente, terminem ao meio-dia do dia 20 de janeiro 2020. .(...) Todos os presidentes eleitos devem primeiro fazer o juramento de posse antes de se tornarem oficialmente presidentes. Mantendo essa tradição, Biden assumirá a presidência em uma cerimônia em escala reduzida no Capitólio dos Estados Unidos, começando às 11h ET (16h GMT)..(...) Cerca de 15.000 soldados da guarda nacional desceram à capital para receber reforços...</w:t>
            </w:r>
          </w:p>
          <w:p w:rsidR="0036796E" w:rsidRPr="00533CBE" w:rsidRDefault="0036796E" w:rsidP="0036796E">
            <w:pPr>
              <w:ind w:left="708"/>
              <w:rPr>
                <w:rStyle w:val="nfaseSutil"/>
                <w:szCs w:val="22"/>
              </w:rPr>
            </w:pPr>
            <w:r w:rsidRPr="00A82C0A">
              <w:rPr>
                <w:rFonts w:ascii="Arial Narrow" w:hAnsi="Arial Narrow"/>
              </w:rPr>
              <w:t>&lt;https://www.theguardian.com/us-news/2021/jan/16/joe-biden-inauguration-when-is-it-what-will-happen-us-capitol&gt;</w:t>
            </w:r>
            <w:r>
              <w:rPr>
                <w:rFonts w:asciiTheme="minorHAnsi" w:hAnsiTheme="minorHAnsi"/>
                <w:sz w:val="22"/>
                <w:szCs w:val="22"/>
              </w:rPr>
              <w:t>.</w:t>
            </w:r>
            <w:r w:rsidRPr="00533CBE">
              <w:rPr>
                <w:rFonts w:asciiTheme="minorHAnsi" w:hAnsiTheme="minorHAnsi"/>
                <w:sz w:val="22"/>
                <w:szCs w:val="22"/>
              </w:rPr>
              <w:t xml:space="preserve"> </w:t>
            </w:r>
          </w:p>
        </w:tc>
      </w:tr>
      <w:tr w:rsidR="0036796E" w:rsidRPr="00161241" w:rsidTr="0036796E">
        <w:tc>
          <w:tcPr>
            <w:tcW w:w="794" w:type="dxa"/>
            <w:tcBorders>
              <w:top w:val="single" w:sz="2" w:space="0" w:color="auto"/>
              <w:left w:val="single" w:sz="4" w:space="0" w:color="auto"/>
              <w:bottom w:val="single" w:sz="2" w:space="0" w:color="auto"/>
              <w:right w:val="single" w:sz="4" w:space="0" w:color="auto"/>
            </w:tcBorders>
          </w:tcPr>
          <w:p w:rsidR="0036796E" w:rsidRPr="0031779F" w:rsidRDefault="0036796E" w:rsidP="0036796E">
            <w:pPr>
              <w:rPr>
                <w:rFonts w:asciiTheme="minorHAnsi" w:hAnsiTheme="minorHAnsi"/>
                <w:sz w:val="22"/>
                <w:szCs w:val="22"/>
              </w:rPr>
            </w:pPr>
            <w:r>
              <w:t>06:31</w:t>
            </w:r>
          </w:p>
        </w:tc>
        <w:tc>
          <w:tcPr>
            <w:tcW w:w="7915" w:type="dxa"/>
            <w:tcBorders>
              <w:top w:val="single" w:sz="2" w:space="0" w:color="auto"/>
              <w:left w:val="single" w:sz="4" w:space="0" w:color="auto"/>
              <w:bottom w:val="single" w:sz="2" w:space="0" w:color="auto"/>
              <w:right w:val="single" w:sz="4" w:space="0" w:color="auto"/>
            </w:tcBorders>
          </w:tcPr>
          <w:p w:rsidR="0036796E" w:rsidRPr="00654DAD" w:rsidRDefault="0036796E" w:rsidP="0036796E">
            <w:pPr>
              <w:rPr>
                <w:rStyle w:val="nfaseSutil"/>
                <w:szCs w:val="22"/>
              </w:rPr>
            </w:pPr>
            <w:r w:rsidRPr="00654DAD">
              <w:rPr>
                <w:rStyle w:val="nfaseSutil"/>
                <w:szCs w:val="22"/>
              </w:rPr>
              <w:t xml:space="preserve">EUA (Forças Armadas condenam invasão do Congresso </w:t>
            </w:r>
          </w:p>
          <w:p w:rsidR="0036796E" w:rsidRDefault="0036796E" w:rsidP="0036796E">
            <w:pPr>
              <w:jc w:val="left"/>
              <w:rPr>
                <w:rFonts w:asciiTheme="minorHAnsi" w:hAnsiTheme="minorHAnsi"/>
                <w:b/>
                <w:sz w:val="22"/>
                <w:szCs w:val="22"/>
              </w:rPr>
            </w:pPr>
            <w:r>
              <w:rPr>
                <w:rFonts w:asciiTheme="minorHAnsi" w:hAnsiTheme="minorHAnsi"/>
                <w:sz w:val="22"/>
                <w:szCs w:val="22"/>
              </w:rPr>
              <w:t xml:space="preserve">• Vide </w:t>
            </w:r>
            <w:r w:rsidRPr="00E62F24">
              <w:rPr>
                <w:rFonts w:asciiTheme="minorHAnsi" w:hAnsiTheme="minorHAnsi"/>
                <w:sz w:val="22"/>
                <w:szCs w:val="22"/>
              </w:rPr>
              <w:t>6 - INFORMAÇÕES ADICIONAIS (JCF) – MEMO EUA FORÇAS ARMADAS</w:t>
            </w:r>
            <w:r>
              <w:rPr>
                <w:rFonts w:asciiTheme="minorHAnsi" w:hAnsiTheme="minorHAnsi"/>
                <w:sz w:val="22"/>
                <w:szCs w:val="22"/>
              </w:rPr>
              <w:t>)</w:t>
            </w:r>
          </w:p>
          <w:p w:rsidR="0036796E" w:rsidRDefault="0036796E" w:rsidP="0036796E">
            <w:pPr>
              <w:rPr>
                <w:rFonts w:asciiTheme="minorHAnsi" w:hAnsiTheme="minorHAnsi"/>
                <w:sz w:val="22"/>
                <w:szCs w:val="22"/>
              </w:rPr>
            </w:pPr>
            <w:r>
              <w:rPr>
                <w:rFonts w:asciiTheme="minorHAnsi" w:hAnsiTheme="minorHAnsi"/>
                <w:b/>
                <w:sz w:val="22"/>
                <w:szCs w:val="22"/>
              </w:rPr>
              <w:t xml:space="preserve">• </w:t>
            </w:r>
            <w:r w:rsidRPr="00791218">
              <w:rPr>
                <w:rFonts w:asciiTheme="minorHAnsi" w:hAnsiTheme="minorHAnsi"/>
                <w:sz w:val="22"/>
                <w:szCs w:val="22"/>
              </w:rPr>
              <w:t>Todos</w:t>
            </w:r>
            <w:r>
              <w:rPr>
                <w:rFonts w:asciiTheme="minorHAnsi" w:hAnsiTheme="minorHAnsi"/>
                <w:sz w:val="22"/>
                <w:szCs w:val="22"/>
              </w:rPr>
              <w:t xml:space="preserve"> representantes dos diversos ramos das Forças Armadas dos EUA  Marinha,Exército, Força Aérea, Força Espacial, Fuzileiros, Guarda Nacional, assinaram documento repudiando  o que aconteceu no Congresso. Um documento muito importante mostrando a união das Forças Armadas Americanas pela Lei. </w:t>
            </w:r>
          </w:p>
          <w:p w:rsidR="0036796E" w:rsidRDefault="0036796E" w:rsidP="0036796E">
            <w:pPr>
              <w:ind w:left="708"/>
              <w:rPr>
                <w:rFonts w:asciiTheme="minorHAnsi" w:hAnsiTheme="minorHAnsi"/>
                <w:sz w:val="22"/>
                <w:szCs w:val="22"/>
              </w:rPr>
            </w:pPr>
            <w:r w:rsidRPr="00654DAD">
              <w:rPr>
                <w:rFonts w:asciiTheme="minorHAnsi" w:hAnsiTheme="minorHAnsi"/>
                <w:b/>
                <w:sz w:val="22"/>
                <w:szCs w:val="22"/>
              </w:rPr>
              <w:t xml:space="preserve">NR </w:t>
            </w:r>
            <w:r w:rsidRPr="00654DAD">
              <w:rPr>
                <w:rFonts w:asciiTheme="minorHAnsi" w:hAnsiTheme="minorHAnsi"/>
                <w:sz w:val="22"/>
                <w:szCs w:val="22"/>
              </w:rPr>
              <w:t>CNN Politics 12/01/2021</w:t>
            </w:r>
            <w:r>
              <w:rPr>
                <w:rFonts w:asciiTheme="minorHAnsi" w:hAnsiTheme="minorHAnsi"/>
                <w:sz w:val="22"/>
                <w:szCs w:val="22"/>
              </w:rPr>
              <w:t xml:space="preserve"> </w:t>
            </w:r>
            <w:r w:rsidRPr="00654DAD">
              <w:rPr>
                <w:rFonts w:asciiTheme="minorHAnsi" w:hAnsiTheme="minorHAnsi"/>
                <w:sz w:val="22"/>
                <w:szCs w:val="22"/>
              </w:rPr>
              <w:t>Declaração d</w:t>
            </w:r>
            <w:r>
              <w:rPr>
                <w:rFonts w:asciiTheme="minorHAnsi" w:hAnsiTheme="minorHAnsi"/>
                <w:sz w:val="22"/>
                <w:szCs w:val="22"/>
              </w:rPr>
              <w:t>os “</w:t>
            </w:r>
            <w:r w:rsidRPr="00654DAD">
              <w:rPr>
                <w:rFonts w:asciiTheme="minorHAnsi" w:hAnsiTheme="minorHAnsi"/>
                <w:sz w:val="22"/>
                <w:szCs w:val="22"/>
              </w:rPr>
              <w:t xml:space="preserve"> Joint </w:t>
            </w:r>
            <w:r>
              <w:rPr>
                <w:rFonts w:asciiTheme="minorHAnsi" w:hAnsiTheme="minorHAnsi"/>
                <w:sz w:val="22"/>
                <w:szCs w:val="22"/>
              </w:rPr>
              <w:t xml:space="preserve"> </w:t>
            </w:r>
            <w:r w:rsidRPr="00654DAD">
              <w:rPr>
                <w:rFonts w:asciiTheme="minorHAnsi" w:hAnsiTheme="minorHAnsi"/>
                <w:sz w:val="22"/>
                <w:szCs w:val="22"/>
              </w:rPr>
              <w:t>Chiefs</w:t>
            </w:r>
            <w:r>
              <w:rPr>
                <w:rFonts w:asciiTheme="minorHAnsi" w:hAnsiTheme="minorHAnsi"/>
                <w:sz w:val="22"/>
                <w:szCs w:val="22"/>
              </w:rPr>
              <w:t>”</w:t>
            </w:r>
            <w:r w:rsidRPr="00654DAD">
              <w:rPr>
                <w:rFonts w:asciiTheme="minorHAnsi" w:hAnsiTheme="minorHAnsi"/>
                <w:sz w:val="22"/>
                <w:szCs w:val="22"/>
              </w:rPr>
              <w:t xml:space="preserve"> milita</w:t>
            </w:r>
            <w:r>
              <w:rPr>
                <w:rFonts w:asciiTheme="minorHAnsi" w:hAnsiTheme="minorHAnsi"/>
                <w:sz w:val="22"/>
                <w:szCs w:val="22"/>
              </w:rPr>
              <w:t xml:space="preserve">res </w:t>
            </w:r>
            <w:r w:rsidRPr="00654DAD">
              <w:rPr>
                <w:rFonts w:asciiTheme="minorHAnsi" w:hAnsiTheme="minorHAnsi"/>
                <w:sz w:val="22"/>
                <w:szCs w:val="22"/>
              </w:rPr>
              <w:t xml:space="preserve"> condenando 'sedição e insurreição' no Capitólio dos EUA</w:t>
            </w:r>
            <w:r>
              <w:rPr>
                <w:rFonts w:asciiTheme="minorHAnsi" w:hAnsiTheme="minorHAnsi"/>
                <w:sz w:val="22"/>
                <w:szCs w:val="22"/>
              </w:rPr>
              <w:t xml:space="preserve">. </w:t>
            </w:r>
            <w:r w:rsidRPr="00593037">
              <w:rPr>
                <w:rFonts w:asciiTheme="minorHAnsi" w:hAnsiTheme="minorHAnsi"/>
                <w:sz w:val="22"/>
                <w:szCs w:val="22"/>
              </w:rPr>
              <w:t xml:space="preserve">O general mais graduado dos Estados Unidos, Mark Milley, e todo o Estado-Maior Conjunto, </w:t>
            </w:r>
            <w:r>
              <w:rPr>
                <w:rFonts w:asciiTheme="minorHAnsi" w:hAnsiTheme="minorHAnsi"/>
                <w:sz w:val="22"/>
                <w:szCs w:val="22"/>
              </w:rPr>
              <w:t xml:space="preserve">dos EUA </w:t>
            </w:r>
            <w:r w:rsidRPr="00593037">
              <w:rPr>
                <w:rFonts w:asciiTheme="minorHAnsi" w:hAnsiTheme="minorHAnsi"/>
                <w:sz w:val="22"/>
                <w:szCs w:val="22"/>
              </w:rPr>
              <w:t>composto pelos chefes de cada ramo militar, divulgou uma declaração condenando a violenta invasão do Capitólio dos Estados Unidos na semana passada e lembrando aos militares de sua obrigação de apoiar e defender a Constituição e rejeitar o extremismo.</w:t>
            </w:r>
          </w:p>
          <w:p w:rsidR="0036796E" w:rsidRPr="0036796E" w:rsidRDefault="0036796E" w:rsidP="0036796E">
            <w:pPr>
              <w:ind w:left="708"/>
              <w:rPr>
                <w:rFonts w:asciiTheme="minorHAnsi" w:hAnsiTheme="minorHAnsi"/>
                <w:sz w:val="22"/>
                <w:szCs w:val="22"/>
                <w:lang w:val="en-US"/>
              </w:rPr>
            </w:pPr>
            <w:r w:rsidRPr="0036796E">
              <w:rPr>
                <w:rFonts w:asciiTheme="minorHAnsi" w:hAnsiTheme="minorHAnsi"/>
                <w:sz w:val="22"/>
                <w:szCs w:val="22"/>
                <w:lang w:val="en-US"/>
              </w:rPr>
              <w:t>&lt;</w:t>
            </w:r>
            <w:r w:rsidRPr="0036796E">
              <w:rPr>
                <w:rFonts w:ascii="Arial Narrow" w:hAnsi="Arial Narrow"/>
                <w:lang w:val="en-US"/>
              </w:rPr>
              <w:t>https://edition.cnn.com/2021/01/12/politics/joint-chiefs-condemn- sedition/index.html?utm_medium=social&amp;utm_content=2021-01-12T21%3A54%3A29&amp;utm_source=twCNNp&amp;utm_term=image&gt;</w:t>
            </w:r>
          </w:p>
          <w:p w:rsidR="0036796E" w:rsidRPr="00791218" w:rsidRDefault="0036796E" w:rsidP="0036796E">
            <w:pPr>
              <w:rPr>
                <w:rStyle w:val="nfaseSutil"/>
                <w:rFonts w:ascii="Arial Narrow" w:hAnsi="Arial Narrow"/>
              </w:rPr>
            </w:pPr>
            <w:r w:rsidRPr="00791218">
              <w:t xml:space="preserve">• </w:t>
            </w:r>
            <w:r>
              <w:t>“</w:t>
            </w:r>
            <w:r w:rsidRPr="00791218">
              <w:rPr>
                <w:rFonts w:asciiTheme="minorHAnsi" w:hAnsiTheme="minorHAnsi"/>
                <w:sz w:val="22"/>
                <w:szCs w:val="22"/>
              </w:rPr>
              <w:t>Se o processo eleitoral americano é considerado ruim que ele seja mudado</w:t>
            </w:r>
            <w:r>
              <w:rPr>
                <w:rFonts w:asciiTheme="minorHAnsi" w:hAnsiTheme="minorHAnsi"/>
                <w:sz w:val="22"/>
                <w:szCs w:val="22"/>
              </w:rPr>
              <w:t xml:space="preserve">  de maneira ordeira e democrática”, comenta Leonardo Matos no seu Podcast GEO 115 .</w:t>
            </w:r>
          </w:p>
        </w:tc>
      </w:tr>
      <w:tr w:rsidR="0036796E" w:rsidRPr="00161241" w:rsidTr="0036796E">
        <w:tc>
          <w:tcPr>
            <w:tcW w:w="794" w:type="dxa"/>
            <w:tcBorders>
              <w:top w:val="single" w:sz="2" w:space="0" w:color="auto"/>
              <w:left w:val="single" w:sz="4" w:space="0" w:color="auto"/>
              <w:bottom w:val="single" w:sz="2" w:space="0" w:color="auto"/>
              <w:right w:val="single" w:sz="4" w:space="0" w:color="auto"/>
            </w:tcBorders>
          </w:tcPr>
          <w:p w:rsidR="0036796E" w:rsidRPr="00654DAD" w:rsidRDefault="0036796E" w:rsidP="0036796E">
            <w:pPr>
              <w:rPr>
                <w:rFonts w:asciiTheme="minorHAnsi" w:hAnsiTheme="minorHAnsi"/>
                <w:sz w:val="22"/>
                <w:szCs w:val="22"/>
              </w:rPr>
            </w:pPr>
            <w:r>
              <w:rPr>
                <w:rFonts w:asciiTheme="minorHAnsi" w:hAnsiTheme="minorHAnsi"/>
                <w:sz w:val="22"/>
                <w:szCs w:val="22"/>
              </w:rPr>
              <w:t>07;05</w:t>
            </w:r>
          </w:p>
        </w:tc>
        <w:tc>
          <w:tcPr>
            <w:tcW w:w="7915" w:type="dxa"/>
            <w:tcBorders>
              <w:top w:val="single" w:sz="2" w:space="0" w:color="auto"/>
              <w:left w:val="single" w:sz="4" w:space="0" w:color="auto"/>
              <w:bottom w:val="single" w:sz="2" w:space="0" w:color="auto"/>
              <w:right w:val="single" w:sz="4" w:space="0" w:color="auto"/>
            </w:tcBorders>
          </w:tcPr>
          <w:p w:rsidR="0036796E" w:rsidRPr="006E0AFD" w:rsidRDefault="0036796E" w:rsidP="0036796E">
            <w:pPr>
              <w:rPr>
                <w:rStyle w:val="nfaseSutil"/>
                <w:rFonts w:eastAsiaTheme="minorHAnsi"/>
                <w:szCs w:val="22"/>
              </w:rPr>
            </w:pPr>
            <w:r w:rsidRPr="006E0AFD">
              <w:rPr>
                <w:rStyle w:val="nfaseSutil"/>
                <w:rFonts w:eastAsiaTheme="minorHAnsi"/>
                <w:szCs w:val="22"/>
              </w:rPr>
              <w:t>EUA (</w:t>
            </w:r>
            <w:r>
              <w:rPr>
                <w:rStyle w:val="nfaseSutil"/>
                <w:rFonts w:eastAsiaTheme="minorHAnsi"/>
                <w:szCs w:val="22"/>
              </w:rPr>
              <w:t xml:space="preserve">Câmrara aprova 2º </w:t>
            </w:r>
            <w:r w:rsidRPr="006E0AFD">
              <w:rPr>
                <w:rStyle w:val="nfaseSutil"/>
                <w:rFonts w:eastAsiaTheme="minorHAnsi"/>
                <w:szCs w:val="22"/>
              </w:rPr>
              <w:t xml:space="preserve">impeachment </w:t>
            </w:r>
            <w:r>
              <w:rPr>
                <w:rStyle w:val="nfaseSutil"/>
                <w:rFonts w:eastAsiaTheme="minorHAnsi"/>
                <w:szCs w:val="22"/>
              </w:rPr>
              <w:t>de</w:t>
            </w:r>
            <w:r w:rsidRPr="006E0AFD">
              <w:rPr>
                <w:rStyle w:val="nfaseSutil"/>
                <w:rFonts w:eastAsiaTheme="minorHAnsi"/>
                <w:szCs w:val="22"/>
              </w:rPr>
              <w:t>Trump)</w:t>
            </w:r>
          </w:p>
          <w:p w:rsidR="0036796E" w:rsidRDefault="0036796E" w:rsidP="0036796E">
            <w:pPr>
              <w:rPr>
                <w:rStyle w:val="nfaseSutil"/>
                <w:rFonts w:eastAsiaTheme="minorHAnsi"/>
                <w:b w:val="0"/>
                <w:szCs w:val="22"/>
              </w:rPr>
            </w:pPr>
            <w:r>
              <w:rPr>
                <w:rStyle w:val="nfaseSutil"/>
                <w:rFonts w:eastAsiaTheme="minorHAnsi"/>
                <w:szCs w:val="22"/>
              </w:rPr>
              <w:t>• Nancy Pelosi, lider dos Democratas na Câmara dos EUA  levou à frente a questão do impeachment  de Donald Trump. O Senado que vai julgar o impeachment  declarou que só fará isso após a posse de joe Biden, marcada para 20/01/2021.</w:t>
            </w:r>
          </w:p>
          <w:p w:rsidR="0036796E" w:rsidRDefault="0036796E" w:rsidP="0036796E">
            <w:pPr>
              <w:rPr>
                <w:rStyle w:val="nfaseSutil"/>
                <w:rFonts w:eastAsiaTheme="minorHAnsi"/>
                <w:b w:val="0"/>
                <w:szCs w:val="22"/>
              </w:rPr>
            </w:pPr>
            <w:r>
              <w:rPr>
                <w:rStyle w:val="nfaseSutil"/>
                <w:rFonts w:eastAsiaTheme="minorHAnsi"/>
                <w:szCs w:val="22"/>
              </w:rPr>
              <w:t>• Caso Trump seja condenado no seu 2º processo de impeachment ele será condenado e ele pederá seu dreito políticos e não poderá se candidatar às eleições de   novembro de 2024.</w:t>
            </w:r>
          </w:p>
          <w:p w:rsidR="0036796E" w:rsidRDefault="0036796E" w:rsidP="0036796E">
            <w:pPr>
              <w:ind w:left="708"/>
              <w:rPr>
                <w:rStyle w:val="nfaseSutil"/>
                <w:rFonts w:eastAsiaTheme="minorHAnsi"/>
                <w:b w:val="0"/>
                <w:szCs w:val="22"/>
              </w:rPr>
            </w:pPr>
            <w:r w:rsidRPr="00ED0B36">
              <w:rPr>
                <w:rStyle w:val="nfaseSutil"/>
                <w:rFonts w:eastAsiaTheme="minorHAnsi"/>
                <w:szCs w:val="22"/>
              </w:rPr>
              <w:t>NR</w:t>
            </w:r>
            <w:r>
              <w:rPr>
                <w:rStyle w:val="nfaseSutil"/>
                <w:rFonts w:eastAsiaTheme="minorHAnsi"/>
                <w:szCs w:val="22"/>
              </w:rPr>
              <w:t xml:space="preserve"> UOL NOTÍCIAS 13/01/2021 </w:t>
            </w:r>
            <w:r w:rsidRPr="006E0AFD">
              <w:rPr>
                <w:rStyle w:val="nfaseSutil"/>
                <w:rFonts w:eastAsiaTheme="minorHAnsi"/>
                <w:szCs w:val="22"/>
              </w:rPr>
              <w:t>Menos de uma semana antes de deixar o cargo, Donald Trump teve seu impeachment aprovado pela Câmara dos Deputados dos Estados Unidos. Pela primeira vez na história, um presidente dos EUA sofre um pedido de impeachment por duas vezes em um mesmo governo. Mesmo com a votação favorável ao impeachment na Câmara, Trump deve permanecer no cargo até o fim de seu mandato, uma vez que é necessária a aprovação do Senado para que o afastamento seja, de fato, confirmado</w:t>
            </w:r>
            <w:r>
              <w:rPr>
                <w:rStyle w:val="nfaseSutil"/>
                <w:rFonts w:eastAsiaTheme="minorHAnsi"/>
                <w:szCs w:val="22"/>
              </w:rPr>
              <w:t xml:space="preserve">. </w:t>
            </w:r>
            <w:r w:rsidRPr="006E0AFD">
              <w:rPr>
                <w:rStyle w:val="nfaseSutil"/>
                <w:rFonts w:eastAsiaTheme="minorHAnsi"/>
                <w:szCs w:val="22"/>
              </w:rPr>
              <w:t>Todos os 222 deputados democratas votaram a favor do afastamento de Trump. Entre os republicanos, que no ano passado votaram contra a retirada de Trump do poder, dez dos 211 parlamentares votaram pelo impeachment. O placar final ficou em 232 a 197, com quatro abstenções republicanas</w:t>
            </w:r>
            <w:r>
              <w:rPr>
                <w:rStyle w:val="nfaseSutil"/>
                <w:rFonts w:eastAsiaTheme="minorHAnsi"/>
                <w:szCs w:val="22"/>
              </w:rPr>
              <w:t>.</w:t>
            </w:r>
          </w:p>
          <w:p w:rsidR="0036796E" w:rsidRDefault="0036796E" w:rsidP="0036796E">
            <w:pPr>
              <w:ind w:left="708"/>
              <w:rPr>
                <w:rStyle w:val="nfaseSutil"/>
                <w:rFonts w:eastAsiaTheme="minorHAnsi"/>
                <w:b w:val="0"/>
                <w:szCs w:val="22"/>
              </w:rPr>
            </w:pPr>
            <w:r w:rsidRPr="006E0AFD">
              <w:rPr>
                <w:rStyle w:val="nfaseSutil"/>
                <w:rFonts w:ascii="Arial Narrow" w:eastAsiaTheme="minorHAnsi" w:hAnsi="Arial Narrow"/>
              </w:rPr>
              <w:t>&lt;https://noticias.uol.com.br/internacional/ultimas-noticias/2021/01/13/votacao-impeachment-donald-trump-camara-dos-eua.htm&gt;</w:t>
            </w:r>
          </w:p>
          <w:p w:rsidR="0036796E" w:rsidRPr="006E0AFD" w:rsidRDefault="0036796E" w:rsidP="0036796E">
            <w:pPr>
              <w:ind w:left="708"/>
              <w:rPr>
                <w:rStyle w:val="nfaseSutil"/>
                <w:rFonts w:eastAsiaTheme="minorHAnsi"/>
                <w:b w:val="0"/>
                <w:szCs w:val="22"/>
              </w:rPr>
            </w:pPr>
            <w:r w:rsidRPr="006E0AFD">
              <w:rPr>
                <w:rStyle w:val="nfaseSutil"/>
                <w:rFonts w:eastAsiaTheme="minorHAnsi"/>
                <w:szCs w:val="22"/>
              </w:rPr>
              <w:t xml:space="preserve">NR </w:t>
            </w:r>
            <w:r>
              <w:rPr>
                <w:rStyle w:val="nfaseSutil"/>
                <w:rFonts w:eastAsiaTheme="minorHAnsi"/>
                <w:szCs w:val="22"/>
              </w:rPr>
              <w:t xml:space="preserve">– </w:t>
            </w:r>
            <w:r w:rsidRPr="006E0AFD">
              <w:rPr>
                <w:rStyle w:val="nfaseSutil"/>
                <w:rFonts w:eastAsiaTheme="minorHAnsi"/>
                <w:szCs w:val="22"/>
              </w:rPr>
              <w:t xml:space="preserve">Novamente Trump faz história ao ter pedido seu impeachment duas vezes na Câmara. Em dezembro de 2019, a Câmara votou pelo afastamento do presidente por </w:t>
            </w:r>
            <w:r>
              <w:rPr>
                <w:rStyle w:val="nfaseSutil"/>
                <w:rFonts w:eastAsiaTheme="minorHAnsi"/>
                <w:szCs w:val="22"/>
              </w:rPr>
              <w:t>“</w:t>
            </w:r>
            <w:r w:rsidRPr="006E0AFD">
              <w:rPr>
                <w:rStyle w:val="nfaseSutil"/>
                <w:rFonts w:eastAsiaTheme="minorHAnsi"/>
                <w:szCs w:val="22"/>
              </w:rPr>
              <w:t>abuso de poder</w:t>
            </w:r>
            <w:r>
              <w:rPr>
                <w:rStyle w:val="nfaseSutil"/>
                <w:rFonts w:eastAsiaTheme="minorHAnsi"/>
                <w:szCs w:val="22"/>
              </w:rPr>
              <w:t>”</w:t>
            </w:r>
            <w:r w:rsidRPr="006E0AFD">
              <w:rPr>
                <w:rStyle w:val="nfaseSutil"/>
                <w:rFonts w:eastAsiaTheme="minorHAnsi"/>
                <w:szCs w:val="22"/>
              </w:rPr>
              <w:t xml:space="preserve"> e </w:t>
            </w:r>
            <w:r>
              <w:rPr>
                <w:rStyle w:val="nfaseSutil"/>
                <w:rFonts w:eastAsiaTheme="minorHAnsi"/>
                <w:szCs w:val="22"/>
              </w:rPr>
              <w:t>“</w:t>
            </w:r>
            <w:r w:rsidRPr="006E0AFD">
              <w:rPr>
                <w:rStyle w:val="nfaseSutil"/>
                <w:rFonts w:eastAsiaTheme="minorHAnsi"/>
                <w:szCs w:val="22"/>
              </w:rPr>
              <w:t>obstrução do Congresso</w:t>
            </w:r>
            <w:r>
              <w:rPr>
                <w:rStyle w:val="nfaseSutil"/>
                <w:rFonts w:eastAsiaTheme="minorHAnsi"/>
                <w:szCs w:val="22"/>
              </w:rPr>
              <w:t>”</w:t>
            </w:r>
            <w:r w:rsidRPr="006E0AFD">
              <w:rPr>
                <w:rStyle w:val="nfaseSutil"/>
                <w:rFonts w:eastAsiaTheme="minorHAnsi"/>
                <w:szCs w:val="22"/>
              </w:rPr>
              <w:t>. As acusações à época giravam em torno da tentativa de Trump de persuadir o presidente ucraniano, Volodymyr Zelensky, a interferir nas eleições de 2020 desenterrando problemas do filho de Joe Biden, Hunter Biden. O telefonema entre os dois líderes se tornou público. No entanto, Trump foi absolvido em fevereiro após um julgamento no Senado. Mitt Romney foi o único republicano a votar a favor da manutenção do impeachment na Casa, que, até então, tinha maioria republicana....</w:t>
            </w:r>
          </w:p>
          <w:p w:rsidR="0036796E" w:rsidRPr="006E0AFD" w:rsidRDefault="0036796E" w:rsidP="0036796E">
            <w:pPr>
              <w:ind w:left="708"/>
              <w:rPr>
                <w:rStyle w:val="nfaseSutil"/>
                <w:rFonts w:ascii="Arial Narrow" w:eastAsiaTheme="minorHAnsi" w:hAnsi="Arial Narrow"/>
                <w:b w:val="0"/>
              </w:rPr>
            </w:pPr>
            <w:r w:rsidRPr="006E0AFD">
              <w:rPr>
                <w:rStyle w:val="nfaseSutil"/>
                <w:rFonts w:ascii="Arial Narrow" w:eastAsiaTheme="minorHAnsi" w:hAnsi="Arial Narrow"/>
              </w:rPr>
              <w:t>&lt;https://noticias.uol.com.br/internacional/ultimas-noticias/2021/01/13/votacao-impeachment-donald-trump-camara-dos-eua.htm&gt;</w:t>
            </w:r>
          </w:p>
        </w:tc>
      </w:tr>
      <w:tr w:rsidR="0036796E" w:rsidRPr="00161241" w:rsidTr="0036796E">
        <w:tc>
          <w:tcPr>
            <w:tcW w:w="794" w:type="dxa"/>
            <w:tcBorders>
              <w:top w:val="single" w:sz="2" w:space="0" w:color="auto"/>
              <w:left w:val="single" w:sz="4" w:space="0" w:color="auto"/>
              <w:bottom w:val="single" w:sz="2" w:space="0" w:color="auto"/>
              <w:right w:val="single" w:sz="4" w:space="0" w:color="auto"/>
            </w:tcBorders>
          </w:tcPr>
          <w:p w:rsidR="0036796E" w:rsidRDefault="0036796E" w:rsidP="0036796E">
            <w:pPr>
              <w:rPr>
                <w:rFonts w:asciiTheme="minorHAnsi" w:hAnsiTheme="minorHAnsi"/>
              </w:rPr>
            </w:pPr>
            <w:r>
              <w:rPr>
                <w:rFonts w:asciiTheme="minorHAnsi" w:hAnsiTheme="minorHAnsi"/>
              </w:rPr>
              <w:t>07:59</w:t>
            </w:r>
          </w:p>
        </w:tc>
        <w:tc>
          <w:tcPr>
            <w:tcW w:w="7915" w:type="dxa"/>
            <w:tcBorders>
              <w:top w:val="single" w:sz="2" w:space="0" w:color="auto"/>
              <w:left w:val="single" w:sz="4" w:space="0" w:color="auto"/>
              <w:bottom w:val="single" w:sz="2" w:space="0" w:color="auto"/>
              <w:right w:val="single" w:sz="4" w:space="0" w:color="auto"/>
            </w:tcBorders>
          </w:tcPr>
          <w:p w:rsidR="0036796E" w:rsidRDefault="0036796E" w:rsidP="0036796E">
            <w:pPr>
              <w:rPr>
                <w:rStyle w:val="nfaseSutil"/>
                <w:rFonts w:eastAsiaTheme="minorHAnsi"/>
                <w:szCs w:val="22"/>
              </w:rPr>
            </w:pPr>
            <w:r w:rsidRPr="003F27EE">
              <w:rPr>
                <w:rStyle w:val="nfaseSutil"/>
                <w:rFonts w:eastAsiaTheme="minorHAnsi"/>
                <w:szCs w:val="22"/>
              </w:rPr>
              <w:t>China</w:t>
            </w:r>
            <w:r>
              <w:rPr>
                <w:rStyle w:val="nfaseSutil"/>
                <w:rFonts w:eastAsiaTheme="minorHAnsi"/>
                <w:szCs w:val="22"/>
              </w:rPr>
              <w:t xml:space="preserve"> (visão sobre EUA)</w:t>
            </w:r>
          </w:p>
          <w:p w:rsidR="0036796E" w:rsidRPr="00287EC2" w:rsidRDefault="0036796E" w:rsidP="0036796E">
            <w:pPr>
              <w:rPr>
                <w:rStyle w:val="nfaseSutil"/>
                <w:rFonts w:eastAsiaTheme="minorHAnsi"/>
                <w:b w:val="0"/>
                <w:szCs w:val="22"/>
              </w:rPr>
            </w:pPr>
            <w:r w:rsidRPr="00287EC2">
              <w:rPr>
                <w:rStyle w:val="nfaseSutil"/>
                <w:rFonts w:eastAsiaTheme="minorHAnsi"/>
                <w:szCs w:val="22"/>
              </w:rPr>
              <w:t>•</w:t>
            </w:r>
            <w:r>
              <w:rPr>
                <w:rStyle w:val="nfaseSutil"/>
                <w:rFonts w:eastAsiaTheme="minorHAnsi"/>
                <w:szCs w:val="22"/>
              </w:rPr>
              <w:t xml:space="preserve"> As tensões no EUA são objeto de comentários internacionais.</w:t>
            </w:r>
          </w:p>
          <w:p w:rsidR="0036796E" w:rsidRPr="004437D9" w:rsidRDefault="0036796E" w:rsidP="0036796E">
            <w:pPr>
              <w:ind w:left="708"/>
              <w:rPr>
                <w:rStyle w:val="nfaseSutil"/>
                <w:rFonts w:eastAsiaTheme="minorHAnsi"/>
                <w:b w:val="0"/>
                <w:szCs w:val="22"/>
              </w:rPr>
            </w:pPr>
            <w:r>
              <w:rPr>
                <w:rStyle w:val="nfaseSutil"/>
                <w:rFonts w:eastAsiaTheme="minorHAnsi"/>
                <w:szCs w:val="22"/>
              </w:rPr>
              <w:t xml:space="preserve"> NR </w:t>
            </w:r>
            <w:r w:rsidRPr="004437D9">
              <w:rPr>
                <w:rStyle w:val="nfaseSutil"/>
                <w:rFonts w:eastAsiaTheme="minorHAnsi"/>
                <w:szCs w:val="22"/>
              </w:rPr>
              <w:t>THE DPLOMAT</w:t>
            </w:r>
            <w:r>
              <w:rPr>
                <w:rStyle w:val="nfaseSutil"/>
                <w:rFonts w:eastAsiaTheme="minorHAnsi"/>
                <w:szCs w:val="22"/>
              </w:rPr>
              <w:t xml:space="preserve">  o3/11/2020 </w:t>
            </w:r>
            <w:r w:rsidRPr="004437D9">
              <w:rPr>
                <w:rStyle w:val="nfaseSutil"/>
                <w:rFonts w:eastAsiaTheme="minorHAnsi"/>
                <w:szCs w:val="22"/>
              </w:rPr>
              <w:t>Independentemente do resultado das eleições nos EUA, a China se vê como a maior vencedora</w:t>
            </w:r>
            <w:r>
              <w:rPr>
                <w:rStyle w:val="nfaseSutil"/>
                <w:rFonts w:eastAsiaTheme="minorHAnsi"/>
                <w:szCs w:val="22"/>
              </w:rPr>
              <w:t xml:space="preserve">. </w:t>
            </w:r>
            <w:r w:rsidRPr="004437D9">
              <w:rPr>
                <w:rStyle w:val="nfaseSutil"/>
                <w:rFonts w:eastAsiaTheme="minorHAnsi"/>
                <w:szCs w:val="22"/>
              </w:rPr>
              <w:t>Os líderes da China acreditaram em uma narrativa de história inevitavelmente: a China está destinada a crescer e os Estados Unidos a cair.</w:t>
            </w:r>
            <w:r>
              <w:rPr>
                <w:rStyle w:val="nfaseSutil"/>
                <w:rFonts w:eastAsiaTheme="minorHAnsi"/>
                <w:szCs w:val="22"/>
              </w:rPr>
              <w:t xml:space="preserve"> Tem </w:t>
            </w:r>
            <w:r w:rsidRPr="004437D9">
              <w:rPr>
                <w:rStyle w:val="nfaseSutil"/>
                <w:rFonts w:eastAsiaTheme="minorHAnsi"/>
                <w:szCs w:val="22"/>
              </w:rPr>
              <w:t xml:space="preserve">havido análises especulando que os líderes chineses prefeririam que o presidente Donald Trump perdesse sua candidatura à reeleição; </w:t>
            </w:r>
            <w:r>
              <w:rPr>
                <w:rStyle w:val="nfaseSutil"/>
                <w:rFonts w:eastAsiaTheme="minorHAnsi"/>
                <w:szCs w:val="22"/>
              </w:rPr>
              <w:t xml:space="preserve">mas </w:t>
            </w:r>
            <w:r w:rsidRPr="004437D9">
              <w:rPr>
                <w:rStyle w:val="nfaseSutil"/>
                <w:rFonts w:eastAsiaTheme="minorHAnsi"/>
                <w:szCs w:val="22"/>
              </w:rPr>
              <w:t>há também uma série de análises sugerindo que a China está torcendo para que Trump ganhe, por causa dos danos que ele está causando à posição dos Estados Unidos no exterior.</w:t>
            </w:r>
            <w:r>
              <w:rPr>
                <w:rStyle w:val="nfaseSutil"/>
                <w:rFonts w:eastAsiaTheme="minorHAnsi"/>
                <w:szCs w:val="22"/>
              </w:rPr>
              <w:t xml:space="preserve"> </w:t>
            </w:r>
            <w:r w:rsidRPr="004437D9">
              <w:rPr>
                <w:rStyle w:val="nfaseSutil"/>
                <w:rFonts w:eastAsiaTheme="minorHAnsi"/>
                <w:szCs w:val="22"/>
              </w:rPr>
              <w:t>Mas para os legisladores em Pequim, o vencedor da corrida presidencial dos EUA importa menos do que se possa imaginar. Independentemente do resultado da votação de terça-feira, o Partido Comunista Chinês (PCC) se vê como o vencedor final.</w:t>
            </w:r>
          </w:p>
          <w:p w:rsidR="0036796E" w:rsidRPr="003F27EE" w:rsidRDefault="0036796E" w:rsidP="0036796E">
            <w:pPr>
              <w:ind w:left="708"/>
              <w:jc w:val="left"/>
              <w:rPr>
                <w:rStyle w:val="nfaseSutil"/>
                <w:rFonts w:eastAsiaTheme="minorHAnsi"/>
                <w:szCs w:val="22"/>
              </w:rPr>
            </w:pPr>
            <w:r w:rsidRPr="004437D9">
              <w:rPr>
                <w:rStyle w:val="nfaseSutil"/>
                <w:rFonts w:ascii="Arial Narrow" w:eastAsiaTheme="minorHAnsi" w:hAnsi="Arial Narrow"/>
              </w:rPr>
              <w:t>&lt;</w:t>
            </w:r>
            <w:r w:rsidRPr="004437D9">
              <w:t xml:space="preserve"> </w:t>
            </w:r>
            <w:r w:rsidRPr="004437D9">
              <w:rPr>
                <w:rStyle w:val="nfaseSutil"/>
                <w:rFonts w:ascii="Arial Narrow" w:eastAsiaTheme="minorHAnsi" w:hAnsi="Arial Narrow"/>
              </w:rPr>
              <w:t>https://thediplomat.com/2020/11/regardless-of-the-us-election-result-china-sees-itself-as-the-ultimate-winner/ &gt;</w:t>
            </w:r>
          </w:p>
        </w:tc>
      </w:tr>
      <w:tr w:rsidR="0036796E" w:rsidRPr="00161241" w:rsidTr="0036796E">
        <w:tc>
          <w:tcPr>
            <w:tcW w:w="794" w:type="dxa"/>
            <w:tcBorders>
              <w:top w:val="single" w:sz="2" w:space="0" w:color="auto"/>
              <w:left w:val="single" w:sz="4" w:space="0" w:color="auto"/>
              <w:bottom w:val="single" w:sz="2" w:space="0" w:color="auto"/>
              <w:right w:val="single" w:sz="4" w:space="0" w:color="auto"/>
            </w:tcBorders>
          </w:tcPr>
          <w:p w:rsidR="0036796E" w:rsidRDefault="0036796E" w:rsidP="0036796E">
            <w:pPr>
              <w:rPr>
                <w:rFonts w:asciiTheme="minorHAnsi" w:hAnsiTheme="minorHAnsi"/>
              </w:rPr>
            </w:pPr>
            <w:r>
              <w:rPr>
                <w:rFonts w:asciiTheme="minorHAnsi" w:hAnsiTheme="minorHAnsi"/>
              </w:rPr>
              <w:t>08:34</w:t>
            </w:r>
          </w:p>
        </w:tc>
        <w:tc>
          <w:tcPr>
            <w:tcW w:w="7915" w:type="dxa"/>
            <w:tcBorders>
              <w:top w:val="single" w:sz="2" w:space="0" w:color="auto"/>
              <w:left w:val="single" w:sz="4" w:space="0" w:color="auto"/>
              <w:bottom w:val="single" w:sz="2" w:space="0" w:color="auto"/>
              <w:right w:val="single" w:sz="4" w:space="0" w:color="auto"/>
            </w:tcBorders>
          </w:tcPr>
          <w:p w:rsidR="0036796E" w:rsidRDefault="0036796E" w:rsidP="0036796E">
            <w:pPr>
              <w:rPr>
                <w:rStyle w:val="nfaseSutil"/>
                <w:rFonts w:eastAsiaTheme="minorHAnsi"/>
                <w:szCs w:val="22"/>
              </w:rPr>
            </w:pPr>
            <w:r>
              <w:rPr>
                <w:rStyle w:val="nfaseSutil"/>
                <w:rFonts w:eastAsiaTheme="minorHAnsi"/>
                <w:szCs w:val="22"/>
              </w:rPr>
              <w:t>China (resultados economia 2020)</w:t>
            </w:r>
          </w:p>
          <w:p w:rsidR="0036796E" w:rsidRDefault="0036796E" w:rsidP="0036796E">
            <w:pPr>
              <w:rPr>
                <w:rStyle w:val="nfaseSutil"/>
                <w:rFonts w:eastAsiaTheme="minorHAnsi"/>
                <w:b w:val="0"/>
                <w:szCs w:val="22"/>
              </w:rPr>
            </w:pPr>
            <w:r>
              <w:rPr>
                <w:rStyle w:val="nfaseSutil"/>
                <w:rFonts w:eastAsiaTheme="minorHAnsi"/>
                <w:szCs w:val="22"/>
              </w:rPr>
              <w:t xml:space="preserve">• </w:t>
            </w:r>
            <w:r w:rsidRPr="00287EC2">
              <w:rPr>
                <w:rStyle w:val="nfaseSutil"/>
                <w:rFonts w:eastAsiaTheme="minorHAnsi"/>
                <w:szCs w:val="22"/>
              </w:rPr>
              <w:t>Eco</w:t>
            </w:r>
            <w:r>
              <w:rPr>
                <w:rStyle w:val="nfaseSutil"/>
                <w:rFonts w:eastAsiaTheme="minorHAnsi"/>
                <w:szCs w:val="22"/>
              </w:rPr>
              <w:t>nomia chinesa, apesar da  Pandemia teve um crescimento grande em 2020 em rel3ção a 2019. Importações mais exportações chinesas tiveram em 2020 um aumento de 3,6% .</w:t>
            </w:r>
          </w:p>
          <w:p w:rsidR="0036796E" w:rsidRDefault="0036796E" w:rsidP="0036796E">
            <w:pPr>
              <w:rPr>
                <w:rStyle w:val="nfaseSutil"/>
                <w:rFonts w:eastAsiaTheme="minorHAnsi"/>
                <w:b w:val="0"/>
                <w:szCs w:val="22"/>
              </w:rPr>
            </w:pPr>
            <w:r>
              <w:rPr>
                <w:rStyle w:val="nfaseSutil"/>
                <w:rFonts w:eastAsiaTheme="minorHAnsi"/>
                <w:szCs w:val="22"/>
              </w:rPr>
              <w:t>• O fluxo comercial chinês (importações mais exportações) totalizou US$ 4,65 trilhões.</w:t>
            </w:r>
          </w:p>
          <w:p w:rsidR="0036796E" w:rsidRDefault="0036796E" w:rsidP="0036796E">
            <w:pPr>
              <w:rPr>
                <w:rStyle w:val="nfaseSutil"/>
                <w:rFonts w:eastAsiaTheme="minorHAnsi"/>
                <w:b w:val="0"/>
                <w:szCs w:val="22"/>
              </w:rPr>
            </w:pPr>
            <w:r>
              <w:rPr>
                <w:rStyle w:val="nfaseSutil"/>
                <w:rFonts w:eastAsiaTheme="minorHAnsi"/>
                <w:szCs w:val="22"/>
              </w:rPr>
              <w:t>• O superavit de balança comercial chinesa foi de US$ 535 bilhões com o mundo.</w:t>
            </w:r>
          </w:p>
          <w:p w:rsidR="0036796E" w:rsidRPr="003F27EE" w:rsidRDefault="0036796E" w:rsidP="0036796E">
            <w:pPr>
              <w:rPr>
                <w:rStyle w:val="nfaseSutil"/>
                <w:rFonts w:eastAsiaTheme="minorHAnsi"/>
                <w:szCs w:val="22"/>
              </w:rPr>
            </w:pPr>
            <w:r>
              <w:rPr>
                <w:rStyle w:val="nfaseSutil"/>
                <w:rFonts w:eastAsiaTheme="minorHAnsi"/>
                <w:szCs w:val="22"/>
              </w:rPr>
              <w:t>•  EUA prevêm para 2020 um déciti na balança comercial de US$ 880 bi e US$ 895 bi</w:t>
            </w:r>
          </w:p>
        </w:tc>
      </w:tr>
      <w:tr w:rsidR="0036796E" w:rsidRPr="00161241" w:rsidTr="0036796E">
        <w:tc>
          <w:tcPr>
            <w:tcW w:w="794" w:type="dxa"/>
            <w:tcBorders>
              <w:top w:val="single" w:sz="2" w:space="0" w:color="auto"/>
              <w:left w:val="single" w:sz="4" w:space="0" w:color="auto"/>
              <w:bottom w:val="single" w:sz="2" w:space="0" w:color="auto"/>
              <w:right w:val="single" w:sz="4" w:space="0" w:color="auto"/>
            </w:tcBorders>
          </w:tcPr>
          <w:p w:rsidR="0036796E" w:rsidRDefault="0036796E" w:rsidP="0036796E">
            <w:pPr>
              <w:rPr>
                <w:rFonts w:asciiTheme="minorHAnsi" w:hAnsiTheme="minorHAnsi"/>
              </w:rPr>
            </w:pPr>
            <w:r>
              <w:rPr>
                <w:rFonts w:asciiTheme="minorHAnsi" w:hAnsiTheme="minorHAnsi"/>
              </w:rPr>
              <w:t>09:33</w:t>
            </w:r>
          </w:p>
        </w:tc>
        <w:tc>
          <w:tcPr>
            <w:tcW w:w="7915" w:type="dxa"/>
            <w:tcBorders>
              <w:top w:val="single" w:sz="2" w:space="0" w:color="auto"/>
              <w:left w:val="single" w:sz="4" w:space="0" w:color="auto"/>
              <w:bottom w:val="single" w:sz="2" w:space="0" w:color="auto"/>
              <w:right w:val="single" w:sz="4" w:space="0" w:color="auto"/>
            </w:tcBorders>
          </w:tcPr>
          <w:p w:rsidR="0036796E" w:rsidRDefault="0036796E" w:rsidP="0036796E">
            <w:pPr>
              <w:rPr>
                <w:rStyle w:val="nfaseSutil"/>
                <w:rFonts w:eastAsiaTheme="minorHAnsi"/>
                <w:szCs w:val="22"/>
              </w:rPr>
            </w:pPr>
            <w:r>
              <w:rPr>
                <w:rStyle w:val="nfaseSutil"/>
                <w:rFonts w:eastAsiaTheme="minorHAnsi"/>
                <w:szCs w:val="22"/>
              </w:rPr>
              <w:t>Coreia do Norte (novos mísseis)</w:t>
            </w:r>
          </w:p>
          <w:p w:rsidR="0036796E" w:rsidRDefault="0036796E" w:rsidP="0036796E">
            <w:pPr>
              <w:rPr>
                <w:rStyle w:val="nfaseSutil"/>
                <w:rFonts w:eastAsiaTheme="minorHAnsi"/>
                <w:b w:val="0"/>
                <w:szCs w:val="22"/>
              </w:rPr>
            </w:pPr>
            <w:r>
              <w:rPr>
                <w:rStyle w:val="nfaseSutil"/>
                <w:rFonts w:eastAsiaTheme="minorHAnsi"/>
                <w:szCs w:val="22"/>
              </w:rPr>
              <w:t xml:space="preserve">• </w:t>
            </w:r>
            <w:r w:rsidRPr="002C5F7E">
              <w:rPr>
                <w:rStyle w:val="nfaseSutil"/>
                <w:rFonts w:eastAsiaTheme="minorHAnsi"/>
                <w:szCs w:val="22"/>
              </w:rPr>
              <w:t>Término</w:t>
            </w:r>
            <w:r>
              <w:rPr>
                <w:rStyle w:val="nfaseSutil"/>
                <w:rFonts w:eastAsiaTheme="minorHAnsi"/>
                <w:szCs w:val="22"/>
              </w:rPr>
              <w:t xml:space="preserve"> de Reunião do Partido  na Coreia do Norte com grande parada militar, em 12/01/2021. </w:t>
            </w:r>
          </w:p>
          <w:p w:rsidR="0036796E" w:rsidRDefault="0036796E" w:rsidP="0036796E">
            <w:pPr>
              <w:rPr>
                <w:rStyle w:val="nfaseSutil"/>
                <w:rFonts w:eastAsiaTheme="minorHAnsi"/>
                <w:b w:val="0"/>
                <w:szCs w:val="22"/>
              </w:rPr>
            </w:pPr>
            <w:r>
              <w:rPr>
                <w:rStyle w:val="nfaseSutil"/>
                <w:rFonts w:eastAsiaTheme="minorHAnsi"/>
                <w:szCs w:val="22"/>
              </w:rPr>
              <w:t>• Especialistas observaram no desfile, um míssil balístico para ser lançado de submarino. A Coreia do Norte ainda não tem, operacional, um submarino capacitado a lançar tal tipo de míssil.</w:t>
            </w:r>
          </w:p>
          <w:p w:rsidR="0036796E" w:rsidRPr="00E440AF" w:rsidRDefault="0036796E" w:rsidP="0036796E">
            <w:pPr>
              <w:ind w:left="708"/>
              <w:rPr>
                <w:rStyle w:val="nfaseSutil"/>
                <w:rFonts w:eastAsiaTheme="minorHAnsi"/>
                <w:b w:val="0"/>
                <w:szCs w:val="22"/>
              </w:rPr>
            </w:pPr>
            <w:r w:rsidRPr="00E440AF">
              <w:rPr>
                <w:rStyle w:val="nfaseSutil"/>
                <w:rFonts w:eastAsiaTheme="minorHAnsi"/>
                <w:szCs w:val="22"/>
              </w:rPr>
              <w:t>NR – VOA NEWS 15/01/2021 Coreia do Norte exibe novo míssil lançado por submarino em desfile militar</w:t>
            </w:r>
            <w:r>
              <w:rPr>
                <w:rStyle w:val="nfaseSutil"/>
                <w:rFonts w:eastAsiaTheme="minorHAnsi"/>
                <w:szCs w:val="22"/>
              </w:rPr>
              <w:t xml:space="preserve">. </w:t>
            </w:r>
            <w:r w:rsidRPr="00E440AF">
              <w:rPr>
                <w:rStyle w:val="nfaseSutil"/>
                <w:rFonts w:eastAsiaTheme="minorHAnsi"/>
                <w:szCs w:val="22"/>
              </w:rPr>
              <w:t>A Coreia do Norte revelou o que diz ser um novo míssil balístico lançado por submarino, o mais recente desenvolvimento aparente em seu programa de armas de rápido avanço.</w:t>
            </w:r>
            <w:r>
              <w:rPr>
                <w:rStyle w:val="nfaseSutil"/>
                <w:rFonts w:eastAsiaTheme="minorHAnsi"/>
                <w:szCs w:val="22"/>
              </w:rPr>
              <w:t xml:space="preserve">(...) </w:t>
            </w:r>
            <w:r w:rsidRPr="00E440AF">
              <w:rPr>
                <w:rStyle w:val="nfaseSutil"/>
                <w:rFonts w:eastAsiaTheme="minorHAnsi"/>
                <w:szCs w:val="22"/>
              </w:rPr>
              <w:t xml:space="preserve">Vários dos SLBMs passaram pela praça central Kim Il Sung de Pyongyang durante um paraíso militar noturno </w:t>
            </w:r>
            <w:r>
              <w:rPr>
                <w:rStyle w:val="nfaseSutil"/>
                <w:rFonts w:eastAsiaTheme="minorHAnsi"/>
                <w:szCs w:val="22"/>
              </w:rPr>
              <w:t xml:space="preserve">(...) É </w:t>
            </w:r>
            <w:r w:rsidRPr="00A90416">
              <w:rPr>
                <w:rStyle w:val="nfaseSutil"/>
                <w:rFonts w:eastAsiaTheme="minorHAnsi"/>
                <w:szCs w:val="22"/>
              </w:rPr>
              <w:t>o segundo desfile militar da Coreia do Norte em cerca de três meses. Em um desfile de outubro, a Coreia do Norte exibiu seu maior míssil balístico intercontinental, que parece projetado para dominar as defesas de mísseis dos EUA.</w:t>
            </w:r>
            <w:r>
              <w:rPr>
                <w:rStyle w:val="nfaseSutil"/>
                <w:rFonts w:eastAsiaTheme="minorHAnsi"/>
                <w:szCs w:val="22"/>
              </w:rPr>
              <w:t xml:space="preserve"> (...) </w:t>
            </w:r>
            <w:r w:rsidRPr="00A90416">
              <w:rPr>
                <w:rStyle w:val="nfaseSutil"/>
                <w:rFonts w:eastAsiaTheme="minorHAnsi"/>
                <w:szCs w:val="22"/>
              </w:rPr>
              <w:t>Analistas dizem que o novo SLBM, denominado Pukguksong-5, parece maior, mas se parece com o Pukguksong-4, que foi apresentado no desfile de outubro.</w:t>
            </w:r>
            <w:r>
              <w:rPr>
                <w:rStyle w:val="nfaseSutil"/>
                <w:rFonts w:eastAsiaTheme="minorHAnsi"/>
                <w:szCs w:val="22"/>
              </w:rPr>
              <w:t xml:space="preserve"> (...) </w:t>
            </w:r>
            <w:r w:rsidRPr="00A90416">
              <w:rPr>
                <w:rStyle w:val="nfaseSutil"/>
                <w:rFonts w:eastAsiaTheme="minorHAnsi"/>
                <w:szCs w:val="22"/>
              </w:rPr>
              <w:t>Acredita-se que a família de mísseis Pukguksong do Norte use combustível sólido.</w:t>
            </w:r>
            <w:r>
              <w:rPr>
                <w:rStyle w:val="nfaseSutil"/>
                <w:rFonts w:eastAsiaTheme="minorHAnsi"/>
                <w:szCs w:val="22"/>
              </w:rPr>
              <w:t xml:space="preserve"> </w:t>
            </w:r>
            <w:r w:rsidRPr="00A90416">
              <w:rPr>
                <w:rStyle w:val="nfaseSutil"/>
                <w:rFonts w:eastAsiaTheme="minorHAnsi"/>
                <w:szCs w:val="22"/>
              </w:rPr>
              <w:t>A Coreia do Norte testou um SLBM pela última vez em outubro de 2019, quando disparou o Pukguksong-3 de uma plataforma subaquática.</w:t>
            </w:r>
            <w:r>
              <w:rPr>
                <w:rStyle w:val="nfaseSutil"/>
                <w:rFonts w:eastAsiaTheme="minorHAnsi"/>
                <w:szCs w:val="22"/>
              </w:rPr>
              <w:t xml:space="preserve"> (...) o </w:t>
            </w:r>
            <w:r w:rsidRPr="00A90416">
              <w:rPr>
                <w:rStyle w:val="nfaseSutil"/>
                <w:rFonts w:eastAsiaTheme="minorHAnsi"/>
                <w:szCs w:val="22"/>
              </w:rPr>
              <w:t>Presidente dos EUA, Joe Biden</w:t>
            </w:r>
            <w:r>
              <w:rPr>
                <w:rStyle w:val="nfaseSutil"/>
                <w:rFonts w:eastAsiaTheme="minorHAnsi"/>
                <w:szCs w:val="22"/>
              </w:rPr>
              <w:t xml:space="preserve"> </w:t>
            </w:r>
            <w:r w:rsidRPr="00A90416">
              <w:rPr>
                <w:rStyle w:val="nfaseSutil"/>
                <w:rFonts w:eastAsiaTheme="minorHAnsi"/>
                <w:szCs w:val="22"/>
              </w:rPr>
              <w:t>disse que não descarta o encontro</w:t>
            </w:r>
            <w:r>
              <w:rPr>
                <w:rStyle w:val="nfaseSutil"/>
                <w:rFonts w:eastAsiaTheme="minorHAnsi"/>
                <w:szCs w:val="22"/>
              </w:rPr>
              <w:t>,</w:t>
            </w:r>
            <w:r w:rsidRPr="00A90416">
              <w:rPr>
                <w:rStyle w:val="nfaseSutil"/>
                <w:rFonts w:eastAsiaTheme="minorHAnsi"/>
                <w:szCs w:val="22"/>
              </w:rPr>
              <w:t xml:space="preserve"> cara a cara com Kim, mas sugeriu que isso aconteceria como parte de negociações amplas</w:t>
            </w:r>
            <w:r>
              <w:rPr>
                <w:rStyle w:val="nfaseSutil"/>
                <w:rFonts w:eastAsiaTheme="minorHAnsi"/>
                <w:szCs w:val="22"/>
              </w:rPr>
              <w:t>.</w:t>
            </w:r>
            <w:r w:rsidRPr="00A90416">
              <w:rPr>
                <w:rStyle w:val="nfaseSutil"/>
                <w:rFonts w:eastAsiaTheme="minorHAnsi"/>
                <w:szCs w:val="22"/>
              </w:rPr>
              <w:t xml:space="preserve"> em nível de trabalho.</w:t>
            </w:r>
          </w:p>
          <w:p w:rsidR="0036796E" w:rsidRPr="005D197B" w:rsidRDefault="0036796E" w:rsidP="0036796E">
            <w:pPr>
              <w:ind w:left="708"/>
              <w:jc w:val="left"/>
              <w:rPr>
                <w:rStyle w:val="nfaseSutil"/>
                <w:rFonts w:ascii="Arial Narrow" w:eastAsiaTheme="minorHAnsi" w:hAnsi="Arial Narrow"/>
              </w:rPr>
            </w:pPr>
            <w:r w:rsidRPr="005D197B">
              <w:rPr>
                <w:rStyle w:val="nfaseSutil"/>
                <w:rFonts w:ascii="Arial Narrow" w:eastAsiaTheme="minorHAnsi" w:hAnsi="Arial Narrow"/>
              </w:rPr>
              <w:t>&lt;</w:t>
            </w:r>
            <w:r w:rsidRPr="005D197B">
              <w:t xml:space="preserve"> </w:t>
            </w:r>
            <w:r w:rsidRPr="005D197B">
              <w:rPr>
                <w:rStyle w:val="nfaseSutil"/>
                <w:rFonts w:ascii="Arial Narrow" w:eastAsiaTheme="minorHAnsi" w:hAnsi="Arial Narrow"/>
              </w:rPr>
              <w:t>https://www.voanews.com/east-asia-pacific/north-korea-shows-new-submarine-launched-missile-military-parade &gt;</w:t>
            </w:r>
          </w:p>
          <w:p w:rsidR="0036796E" w:rsidRDefault="0036796E" w:rsidP="0036796E">
            <w:pPr>
              <w:rPr>
                <w:rStyle w:val="nfaseSutil"/>
                <w:rFonts w:eastAsiaTheme="minorHAnsi"/>
                <w:b w:val="0"/>
                <w:szCs w:val="22"/>
              </w:rPr>
            </w:pPr>
            <w:r>
              <w:rPr>
                <w:rStyle w:val="nfaseSutil"/>
                <w:rFonts w:eastAsiaTheme="minorHAnsi"/>
                <w:szCs w:val="22"/>
              </w:rPr>
              <w:t>• Em novembro de 2020, o serviço de inteligência da Coréia do Sul havia informado sobre  construção de um novo submarino pela Coreia do Norte capac</w:t>
            </w:r>
            <w:r>
              <w:rPr>
                <w:rStyle w:val="nfaseSutil"/>
                <w:rFonts w:eastAsiaTheme="minorHAnsi"/>
                <w:i/>
                <w:szCs w:val="22"/>
              </w:rPr>
              <w:t xml:space="preserve">tado a lançar </w:t>
            </w:r>
            <w:r w:rsidRPr="006527EC">
              <w:rPr>
                <w:rStyle w:val="nfaseSutil"/>
                <w:rFonts w:eastAsiaTheme="minorHAnsi"/>
                <w:szCs w:val="22"/>
              </w:rPr>
              <w:t>mísseis balís</w:t>
            </w:r>
            <w:r>
              <w:rPr>
                <w:rStyle w:val="nfaseSutil"/>
                <w:rFonts w:eastAsiaTheme="minorHAnsi"/>
                <w:szCs w:val="22"/>
              </w:rPr>
              <w:t>ticos de longo alcance, com ogiva nuclear.</w:t>
            </w:r>
          </w:p>
          <w:p w:rsidR="0036796E" w:rsidRDefault="0036796E" w:rsidP="0036796E">
            <w:pPr>
              <w:rPr>
                <w:rStyle w:val="nfaseSutil"/>
                <w:rFonts w:eastAsiaTheme="minorHAnsi"/>
                <w:b w:val="0"/>
                <w:szCs w:val="22"/>
              </w:rPr>
            </w:pPr>
            <w:r>
              <w:rPr>
                <w:rStyle w:val="nfaseSutil"/>
                <w:rFonts w:eastAsiaTheme="minorHAnsi"/>
                <w:szCs w:val="22"/>
              </w:rPr>
              <w:t xml:space="preserve">.• Apenas seis países – dos quais cinco são do Conselho de Segurança da ONU (EUA, Rússia, China, UK, França) e mais a ìndia – têm capacidade de lançar mísseis balísticos com ogiva nuclear, a partir de submarino. </w:t>
            </w:r>
          </w:p>
          <w:p w:rsidR="0036796E" w:rsidRDefault="0036796E" w:rsidP="0036796E">
            <w:pPr>
              <w:rPr>
                <w:rStyle w:val="nfaseSutil"/>
                <w:rFonts w:eastAsiaTheme="minorHAnsi"/>
                <w:b w:val="0"/>
                <w:szCs w:val="22"/>
              </w:rPr>
            </w:pPr>
            <w:r>
              <w:rPr>
                <w:rStyle w:val="nfaseSutil"/>
                <w:rFonts w:eastAsiaTheme="minorHAnsi"/>
                <w:szCs w:val="22"/>
              </w:rPr>
              <w:t xml:space="preserve">• Se a Coreia do Norte alcançar a capacidade de lançar mísseis balísticos com ogiva nuclear, a partir de submarino – algo difícil de conseguir – ela será o 7º país desse seleto clube. </w:t>
            </w:r>
          </w:p>
          <w:p w:rsidR="0036796E" w:rsidRDefault="0036796E" w:rsidP="0036796E">
            <w:pPr>
              <w:rPr>
                <w:rStyle w:val="nfaseSutil"/>
                <w:rFonts w:eastAsiaTheme="minorHAnsi"/>
                <w:b w:val="0"/>
                <w:sz w:val="24"/>
                <w:szCs w:val="22"/>
              </w:rPr>
            </w:pPr>
            <w:r>
              <w:rPr>
                <w:rStyle w:val="nfaseSutil"/>
                <w:rFonts w:eastAsiaTheme="minorHAnsi"/>
                <w:szCs w:val="22"/>
              </w:rPr>
              <w:t xml:space="preserve">• Em termos militares, um País, deter a capacidade de lançar mísseis balísticos com ogiva nuclear, a partir de submarino é </w:t>
            </w:r>
            <w:r w:rsidRPr="00DC666B">
              <w:rPr>
                <w:rStyle w:val="nfaseSutil"/>
                <w:rFonts w:eastAsiaTheme="minorHAnsi"/>
                <w:sz w:val="24"/>
                <w:szCs w:val="22"/>
              </w:rPr>
              <w:t>importante</w:t>
            </w:r>
            <w:r>
              <w:rPr>
                <w:rStyle w:val="nfaseSutil"/>
                <w:rFonts w:eastAsiaTheme="minorHAnsi"/>
                <w:sz w:val="24"/>
                <w:szCs w:val="22"/>
              </w:rPr>
              <w:t>. Um míssil balístico, colocado em submarino, se esconde melhor do que um míssil balístico colocado em terra (mesmo em veículo com mobilidade).</w:t>
            </w:r>
          </w:p>
          <w:p w:rsidR="0036796E" w:rsidRDefault="0036796E" w:rsidP="0036796E">
            <w:pPr>
              <w:rPr>
                <w:rStyle w:val="nfaseSutil"/>
                <w:rFonts w:eastAsiaTheme="minorHAnsi"/>
                <w:szCs w:val="22"/>
              </w:rPr>
            </w:pPr>
            <w:r w:rsidRPr="00DC666B">
              <w:rPr>
                <w:rStyle w:val="nfaseSutil"/>
                <w:rFonts w:eastAsiaTheme="minorHAnsi"/>
                <w:szCs w:val="22"/>
              </w:rPr>
              <w:t>•</w:t>
            </w:r>
            <w:r>
              <w:rPr>
                <w:rStyle w:val="nfaseSutil"/>
                <w:rFonts w:eastAsiaTheme="minorHAnsi"/>
                <w:szCs w:val="22"/>
              </w:rPr>
              <w:t xml:space="preserve"> Ter mais um país com capacidade de lançar mísseis balísticos com ogiva nuclear, a partir de submarino tem consequências geopolíticas.,  </w:t>
            </w:r>
          </w:p>
        </w:tc>
      </w:tr>
      <w:tr w:rsidR="0036796E" w:rsidRPr="00365D78" w:rsidTr="0036796E">
        <w:tc>
          <w:tcPr>
            <w:tcW w:w="8709" w:type="dxa"/>
            <w:gridSpan w:val="2"/>
            <w:tcBorders>
              <w:top w:val="single" w:sz="2" w:space="0" w:color="auto"/>
              <w:left w:val="single" w:sz="4" w:space="0" w:color="auto"/>
              <w:bottom w:val="single" w:sz="2" w:space="0" w:color="auto"/>
              <w:right w:val="single" w:sz="4" w:space="0" w:color="auto"/>
            </w:tcBorders>
          </w:tcPr>
          <w:p w:rsidR="0036796E" w:rsidRPr="00365D78" w:rsidRDefault="0036796E" w:rsidP="0036796E">
            <w:pPr>
              <w:pStyle w:val="Subttulo"/>
              <w:rPr>
                <w:rFonts w:asciiTheme="minorHAnsi" w:hAnsiTheme="minorHAnsi"/>
                <w:sz w:val="22"/>
                <w:szCs w:val="22"/>
              </w:rPr>
            </w:pPr>
            <w:bookmarkStart w:id="21" w:name="_Toc61809582"/>
            <w:r w:rsidRPr="00365D78">
              <w:rPr>
                <w:rFonts w:asciiTheme="minorHAnsi" w:hAnsiTheme="minorHAnsi"/>
                <w:sz w:val="22"/>
                <w:szCs w:val="22"/>
              </w:rPr>
              <w:t>4 – ESTAMOS DE OLHO</w:t>
            </w:r>
            <w:bookmarkEnd w:id="21"/>
          </w:p>
        </w:tc>
      </w:tr>
      <w:tr w:rsidR="0036796E" w:rsidRPr="00365D78" w:rsidTr="0036796E">
        <w:trPr>
          <w:trHeight w:hRule="exact" w:val="218"/>
        </w:trPr>
        <w:tc>
          <w:tcPr>
            <w:tcW w:w="794" w:type="dxa"/>
            <w:tcBorders>
              <w:top w:val="single" w:sz="2" w:space="0" w:color="auto"/>
              <w:left w:val="single" w:sz="4" w:space="0" w:color="auto"/>
              <w:bottom w:val="single" w:sz="2" w:space="0" w:color="auto"/>
              <w:right w:val="single" w:sz="4" w:space="0" w:color="auto"/>
            </w:tcBorders>
          </w:tcPr>
          <w:p w:rsidR="0036796E" w:rsidRPr="00365D78" w:rsidRDefault="0036796E" w:rsidP="0036796E">
            <w:pPr>
              <w:rPr>
                <w:rFonts w:asciiTheme="minorHAnsi" w:hAnsiTheme="minorHAnsi"/>
                <w:sz w:val="22"/>
                <w:szCs w:val="22"/>
              </w:rPr>
            </w:pPr>
          </w:p>
        </w:tc>
        <w:tc>
          <w:tcPr>
            <w:tcW w:w="7915" w:type="dxa"/>
            <w:tcBorders>
              <w:top w:val="single" w:sz="2" w:space="0" w:color="auto"/>
              <w:left w:val="single" w:sz="4" w:space="0" w:color="auto"/>
              <w:bottom w:val="single" w:sz="2" w:space="0" w:color="auto"/>
              <w:right w:val="single" w:sz="4" w:space="0" w:color="auto"/>
            </w:tcBorders>
          </w:tcPr>
          <w:p w:rsidR="0036796E" w:rsidRPr="00365D78" w:rsidRDefault="0036796E" w:rsidP="0036796E">
            <w:pPr>
              <w:rPr>
                <w:rFonts w:asciiTheme="minorHAnsi" w:hAnsiTheme="minorHAnsi"/>
                <w:sz w:val="22"/>
                <w:szCs w:val="22"/>
              </w:rPr>
            </w:pPr>
          </w:p>
        </w:tc>
      </w:tr>
      <w:tr w:rsidR="0036796E" w:rsidRPr="00161241" w:rsidTr="0036796E">
        <w:tc>
          <w:tcPr>
            <w:tcW w:w="794" w:type="dxa"/>
            <w:tcBorders>
              <w:top w:val="single" w:sz="2" w:space="0" w:color="auto"/>
              <w:left w:val="single" w:sz="4" w:space="0" w:color="auto"/>
              <w:bottom w:val="nil"/>
              <w:right w:val="single" w:sz="4" w:space="0" w:color="auto"/>
            </w:tcBorders>
          </w:tcPr>
          <w:p w:rsidR="0036796E" w:rsidRPr="00365D78" w:rsidRDefault="0036796E" w:rsidP="0036796E">
            <w:pPr>
              <w:rPr>
                <w:rFonts w:asciiTheme="minorHAnsi" w:hAnsiTheme="minorHAnsi"/>
              </w:rPr>
            </w:pPr>
            <w:r>
              <w:rPr>
                <w:rFonts w:asciiTheme="minorHAnsi" w:hAnsiTheme="minorHAnsi"/>
              </w:rPr>
              <w:t>13:36</w:t>
            </w:r>
          </w:p>
        </w:tc>
        <w:tc>
          <w:tcPr>
            <w:tcW w:w="7915" w:type="dxa"/>
            <w:tcBorders>
              <w:top w:val="single" w:sz="2" w:space="0" w:color="auto"/>
              <w:left w:val="single" w:sz="4" w:space="0" w:color="auto"/>
              <w:bottom w:val="dashed" w:sz="4" w:space="0" w:color="auto"/>
              <w:right w:val="single" w:sz="4" w:space="0" w:color="auto"/>
            </w:tcBorders>
          </w:tcPr>
          <w:p w:rsidR="0036796E" w:rsidRPr="00365D78" w:rsidRDefault="0036796E" w:rsidP="0036796E">
            <w:pPr>
              <w:rPr>
                <w:rStyle w:val="nfaseSutil"/>
                <w:szCs w:val="22"/>
              </w:rPr>
            </w:pPr>
            <w:r>
              <w:rPr>
                <w:rStyle w:val="nfaseSutil"/>
                <w:szCs w:val="22"/>
              </w:rPr>
              <w:t>OMM (década mais quente da história)</w:t>
            </w:r>
          </w:p>
          <w:p w:rsidR="0036796E" w:rsidRDefault="0036796E" w:rsidP="0036796E">
            <w:pPr>
              <w:rPr>
                <w:rFonts w:asciiTheme="minorHAnsi" w:hAnsiTheme="minorHAnsi"/>
                <w:sz w:val="22"/>
                <w:szCs w:val="22"/>
              </w:rPr>
            </w:pPr>
            <w:r w:rsidRPr="00365D78">
              <w:rPr>
                <w:rFonts w:asciiTheme="minorHAnsi" w:hAnsiTheme="minorHAnsi"/>
                <w:sz w:val="22"/>
                <w:szCs w:val="22"/>
              </w:rPr>
              <w:t xml:space="preserve">• </w:t>
            </w:r>
            <w:r>
              <w:rPr>
                <w:rFonts w:asciiTheme="minorHAnsi" w:hAnsiTheme="minorHAnsi"/>
                <w:sz w:val="22"/>
                <w:szCs w:val="22"/>
              </w:rPr>
              <w:t>A Organização Meteorológica Mundial (OMM) – agência especializada da ONU fundada em 1950 – confirmou que o ano de 2020, foi  um dos três anos mais quentes da história do planeta.</w:t>
            </w:r>
          </w:p>
          <w:p w:rsidR="0036796E" w:rsidRDefault="0036796E" w:rsidP="0036796E">
            <w:pPr>
              <w:ind w:left="708"/>
              <w:rPr>
                <w:rFonts w:asciiTheme="minorHAnsi" w:hAnsiTheme="minorHAnsi"/>
                <w:sz w:val="22"/>
                <w:szCs w:val="22"/>
              </w:rPr>
            </w:pPr>
            <w:r w:rsidRPr="00CB6A78">
              <w:rPr>
                <w:rFonts w:asciiTheme="minorHAnsi" w:hAnsiTheme="minorHAnsi"/>
                <w:b/>
                <w:sz w:val="22"/>
                <w:szCs w:val="22"/>
              </w:rPr>
              <w:t xml:space="preserve">NR </w:t>
            </w:r>
            <w:r w:rsidRPr="00CB6A78">
              <w:rPr>
                <w:rFonts w:asciiTheme="minorHAnsi" w:hAnsiTheme="minorHAnsi"/>
                <w:sz w:val="22"/>
                <w:szCs w:val="22"/>
              </w:rPr>
              <w:t>W}ORLD METEOROLOGIAL ORGANIZATION (WMO)</w:t>
            </w:r>
            <w:r>
              <w:rPr>
                <w:rFonts w:asciiTheme="minorHAnsi" w:hAnsiTheme="minorHAnsi"/>
                <w:sz w:val="22"/>
                <w:szCs w:val="22"/>
              </w:rPr>
              <w:t xml:space="preserve"> Genebra </w:t>
            </w:r>
            <w:r w:rsidRPr="00CB6A78">
              <w:rPr>
                <w:rFonts w:asciiTheme="minorHAnsi" w:hAnsiTheme="minorHAnsi"/>
                <w:sz w:val="22"/>
                <w:szCs w:val="22"/>
              </w:rPr>
              <w:t xml:space="preserve"> 02/12/2021 </w:t>
            </w:r>
            <w:r>
              <w:rPr>
                <w:rFonts w:asciiTheme="minorHAnsi" w:hAnsiTheme="minorHAnsi"/>
                <w:sz w:val="22"/>
                <w:szCs w:val="22"/>
              </w:rPr>
              <w:t xml:space="preserve">O ano de 2020 </w:t>
            </w:r>
            <w:r w:rsidRPr="00CB6A78">
              <w:rPr>
                <w:rFonts w:asciiTheme="minorHAnsi" w:hAnsiTheme="minorHAnsi"/>
                <w:sz w:val="22"/>
                <w:szCs w:val="22"/>
              </w:rPr>
              <w:t>a caminho de ser um dos três anos mais quentes já registrados</w:t>
            </w:r>
            <w:r>
              <w:rPr>
                <w:rFonts w:asciiTheme="minorHAnsi" w:hAnsiTheme="minorHAnsi"/>
                <w:sz w:val="22"/>
                <w:szCs w:val="22"/>
              </w:rPr>
              <w:t xml:space="preserve">. </w:t>
            </w:r>
            <w:r w:rsidRPr="00CB6A78">
              <w:rPr>
                <w:rFonts w:asciiTheme="minorHAnsi" w:hAnsiTheme="minorHAnsi"/>
                <w:sz w:val="22"/>
                <w:szCs w:val="22"/>
              </w:rPr>
              <w:t>A mudança climática continuou sua marcha implacável em 2020, que está prestes a ser um dos três anos mais quentes já registrados. 2011-2020 será a década mais quente já registrada, com os seis anos mais quentes desde 2015, de acordo com a Organização Meteorológica Mundial.O calor do oceano está em níveis recordes e mais de 80% do oceano global experimentou uma onda de calor marinha em algum momento de 2020, com repercussões generalizadas para os ecossistemas marinhos que já sofrem com águas mais ácidas devido à absorção de dióxido de carbono (CO2), de acordo com o provisório Relatório da OMM sobre o estado do clima global em 2020</w:t>
            </w:r>
          </w:p>
          <w:p w:rsidR="0036796E" w:rsidRPr="00C17E49" w:rsidRDefault="0036796E" w:rsidP="0036796E">
            <w:pPr>
              <w:ind w:left="708"/>
              <w:jc w:val="left"/>
              <w:rPr>
                <w:rStyle w:val="nfaseSutil"/>
                <w:szCs w:val="22"/>
              </w:rPr>
            </w:pPr>
            <w:r w:rsidRPr="00CB6A78">
              <w:rPr>
                <w:rFonts w:ascii="Arial Narrow" w:hAnsi="Arial Narrow"/>
              </w:rPr>
              <w:t>&lt;</w:t>
            </w:r>
            <w:r w:rsidRPr="00CB6A78">
              <w:t xml:space="preserve"> </w:t>
            </w:r>
            <w:r w:rsidRPr="00CB6A78">
              <w:rPr>
                <w:rFonts w:ascii="Arial Narrow" w:hAnsi="Arial Narrow"/>
              </w:rPr>
              <w:t>https://public.wmo.int/en/media/press-release/2020-track-be-one-of-three-warmest-years-record &gt;</w:t>
            </w:r>
            <w:r w:rsidRPr="00CB6A78">
              <w:rPr>
                <w:rFonts w:asciiTheme="minorHAnsi" w:hAnsiTheme="minorHAnsi"/>
                <w:sz w:val="22"/>
                <w:szCs w:val="22"/>
              </w:rPr>
              <w:t>.</w:t>
            </w:r>
          </w:p>
        </w:tc>
      </w:tr>
      <w:tr w:rsidR="0036796E" w:rsidRPr="00161241" w:rsidTr="0036796E">
        <w:tc>
          <w:tcPr>
            <w:tcW w:w="794" w:type="dxa"/>
            <w:tcBorders>
              <w:top w:val="nil"/>
              <w:left w:val="single" w:sz="4" w:space="0" w:color="auto"/>
              <w:bottom w:val="single" w:sz="2" w:space="0" w:color="auto"/>
              <w:right w:val="single" w:sz="4" w:space="0" w:color="auto"/>
            </w:tcBorders>
          </w:tcPr>
          <w:p w:rsidR="0036796E" w:rsidRDefault="0036796E" w:rsidP="0036796E">
            <w:pPr>
              <w:rPr>
                <w:rFonts w:asciiTheme="minorHAnsi" w:hAnsiTheme="minorHAnsi"/>
              </w:rPr>
            </w:pPr>
          </w:p>
        </w:tc>
        <w:tc>
          <w:tcPr>
            <w:tcW w:w="7915" w:type="dxa"/>
            <w:tcBorders>
              <w:top w:val="dashed" w:sz="4" w:space="0" w:color="auto"/>
              <w:left w:val="single" w:sz="4" w:space="0" w:color="auto"/>
              <w:bottom w:val="single" w:sz="2" w:space="0" w:color="auto"/>
              <w:right w:val="single" w:sz="4" w:space="0" w:color="auto"/>
            </w:tcBorders>
          </w:tcPr>
          <w:p w:rsidR="0036796E" w:rsidRDefault="0036796E" w:rsidP="0036796E">
            <w:pPr>
              <w:rPr>
                <w:rFonts w:asciiTheme="minorHAnsi" w:hAnsiTheme="minorHAnsi"/>
                <w:sz w:val="22"/>
                <w:szCs w:val="22"/>
              </w:rPr>
            </w:pPr>
            <w:r>
              <w:rPr>
                <w:rFonts w:asciiTheme="minorHAnsi" w:hAnsiTheme="minorHAnsi"/>
                <w:sz w:val="22"/>
                <w:szCs w:val="22"/>
              </w:rPr>
              <w:t>•  Em termos geopolíticos, o aquecimento global tem efeitos práticos e objetivos na questão do Ártico. São mais meses durante o ano para a navegação na rota marítima pelo Oceano Ártico.</w:t>
            </w:r>
          </w:p>
          <w:p w:rsidR="0036796E" w:rsidRDefault="0036796E" w:rsidP="0036796E">
            <w:pPr>
              <w:rPr>
                <w:rFonts w:asciiTheme="minorHAnsi" w:hAnsiTheme="minorHAnsi"/>
                <w:sz w:val="22"/>
                <w:szCs w:val="22"/>
              </w:rPr>
            </w:pPr>
            <w:r>
              <w:rPr>
                <w:rFonts w:asciiTheme="minorHAnsi" w:hAnsiTheme="minorHAnsi"/>
                <w:sz w:val="22"/>
                <w:szCs w:val="22"/>
              </w:rPr>
              <w:t>• O Ártico é uma região cada vez mais disputado pelos grande países. O interesse da Rússia na região é elevado. Mais da metade do Oceano Ártico tem como litoral a Rússia.</w:t>
            </w:r>
          </w:p>
          <w:p w:rsidR="0036796E" w:rsidRDefault="0036796E" w:rsidP="0036796E">
            <w:pPr>
              <w:rPr>
                <w:rStyle w:val="nfaseSutil"/>
                <w:szCs w:val="22"/>
              </w:rPr>
            </w:pPr>
            <w:r>
              <w:rPr>
                <w:rFonts w:asciiTheme="minorHAnsi" w:hAnsiTheme="minorHAnsi"/>
                <w:sz w:val="22"/>
                <w:szCs w:val="22"/>
              </w:rPr>
              <w:t xml:space="preserve">•  A denominada Rota Norte de navegação é muito importante para a Rússia. Há muito dinheiro envolvido. Os navios que vêm da Ásia para a Europa, vindos pelo Oceano Ártico poupam entre 10 a 12 dias – dependendo do navio -  de viagem </w:t>
            </w:r>
          </w:p>
        </w:tc>
      </w:tr>
      <w:tr w:rsidR="0036796E" w:rsidRPr="00161241" w:rsidTr="0036796E">
        <w:tc>
          <w:tcPr>
            <w:tcW w:w="794" w:type="dxa"/>
            <w:tcBorders>
              <w:top w:val="single" w:sz="2" w:space="0" w:color="auto"/>
              <w:left w:val="single" w:sz="4" w:space="0" w:color="auto"/>
              <w:bottom w:val="single" w:sz="2" w:space="0" w:color="auto"/>
              <w:right w:val="single" w:sz="4" w:space="0" w:color="auto"/>
            </w:tcBorders>
          </w:tcPr>
          <w:p w:rsidR="0036796E" w:rsidRPr="00365D78" w:rsidRDefault="0036796E" w:rsidP="0036796E">
            <w:pPr>
              <w:rPr>
                <w:rFonts w:asciiTheme="minorHAnsi" w:hAnsiTheme="minorHAnsi"/>
              </w:rPr>
            </w:pPr>
            <w:r>
              <w:rPr>
                <w:rFonts w:asciiTheme="minorHAnsi" w:hAnsiTheme="minorHAnsi"/>
              </w:rPr>
              <w:t>15:05</w:t>
            </w:r>
          </w:p>
        </w:tc>
        <w:tc>
          <w:tcPr>
            <w:tcW w:w="7915" w:type="dxa"/>
            <w:tcBorders>
              <w:top w:val="single" w:sz="2" w:space="0" w:color="auto"/>
              <w:left w:val="single" w:sz="4" w:space="0" w:color="auto"/>
              <w:bottom w:val="single" w:sz="2" w:space="0" w:color="auto"/>
              <w:right w:val="single" w:sz="4" w:space="0" w:color="auto"/>
            </w:tcBorders>
          </w:tcPr>
          <w:p w:rsidR="0036796E" w:rsidRPr="000B5759" w:rsidRDefault="0036796E" w:rsidP="0036796E">
            <w:pPr>
              <w:rPr>
                <w:rStyle w:val="nfaseSutil"/>
                <w:szCs w:val="22"/>
              </w:rPr>
            </w:pPr>
            <w:r>
              <w:rPr>
                <w:rStyle w:val="nfaseSutil"/>
                <w:szCs w:val="22"/>
              </w:rPr>
              <w:t>Itália (crise política)</w:t>
            </w:r>
          </w:p>
          <w:p w:rsidR="0036796E" w:rsidRDefault="0036796E" w:rsidP="0036796E">
            <w:pPr>
              <w:rPr>
                <w:rFonts w:asciiTheme="minorHAnsi" w:hAnsiTheme="minorHAnsi"/>
                <w:sz w:val="22"/>
                <w:szCs w:val="22"/>
              </w:rPr>
            </w:pPr>
            <w:r w:rsidRPr="000B5759">
              <w:rPr>
                <w:rFonts w:asciiTheme="minorHAnsi" w:hAnsiTheme="minorHAnsi"/>
                <w:sz w:val="22"/>
                <w:szCs w:val="22"/>
              </w:rPr>
              <w:t xml:space="preserve">• </w:t>
            </w:r>
            <w:r>
              <w:rPr>
                <w:rFonts w:asciiTheme="minorHAnsi" w:hAnsiTheme="minorHAnsi"/>
                <w:sz w:val="22"/>
                <w:szCs w:val="22"/>
              </w:rPr>
              <w:t xml:space="preserve">O Presidente do Conselho de Ministros da República Italiana (1º Ministro) Giuseppe </w:t>
            </w:r>
            <w:r w:rsidRPr="008F4905">
              <w:rPr>
                <w:rFonts w:asciiTheme="minorHAnsi" w:hAnsiTheme="minorHAnsi"/>
                <w:sz w:val="22"/>
                <w:szCs w:val="22"/>
              </w:rPr>
              <w:t>Conti</w:t>
            </w:r>
            <w:r>
              <w:rPr>
                <w:rFonts w:asciiTheme="minorHAnsi" w:hAnsiTheme="minorHAnsi"/>
                <w:sz w:val="22"/>
                <w:szCs w:val="22"/>
              </w:rPr>
              <w:t>, 56,</w:t>
            </w:r>
            <w:r>
              <w:rPr>
                <w:rFonts w:asciiTheme="minorHAnsi" w:hAnsiTheme="minorHAnsi"/>
                <w:b/>
                <w:sz w:val="22"/>
                <w:szCs w:val="22"/>
              </w:rPr>
              <w:t xml:space="preserve"> (</w:t>
            </w:r>
            <w:r>
              <w:rPr>
                <w:rFonts w:asciiTheme="minorHAnsi" w:hAnsiTheme="minorHAnsi"/>
                <w:sz w:val="22"/>
                <w:szCs w:val="22"/>
              </w:rPr>
              <w:t>professor universitário, no cargo desde junho de 2028) teve uma baixa importante  com a saída de um dos partidos que apoiava o Governo.</w:t>
            </w:r>
          </w:p>
          <w:p w:rsidR="0036796E" w:rsidRPr="008F4905" w:rsidRDefault="0036796E" w:rsidP="0036796E">
            <w:pPr>
              <w:rPr>
                <w:rFonts w:asciiTheme="minorHAnsi" w:hAnsiTheme="minorHAnsi"/>
                <w:sz w:val="22"/>
                <w:szCs w:val="22"/>
              </w:rPr>
            </w:pPr>
            <w:r w:rsidRPr="008F4905">
              <w:rPr>
                <w:rFonts w:asciiTheme="minorHAnsi" w:hAnsiTheme="minorHAnsi"/>
                <w:sz w:val="22"/>
                <w:szCs w:val="22"/>
              </w:rPr>
              <w:t xml:space="preserve">• </w:t>
            </w:r>
            <w:r>
              <w:rPr>
                <w:rFonts w:asciiTheme="minorHAnsi" w:hAnsiTheme="minorHAnsi"/>
                <w:sz w:val="22"/>
                <w:szCs w:val="22"/>
              </w:rPr>
              <w:t xml:space="preserve">Há indefinição sobre se serão convocadas novas eleições. e meio à Pandemia. da Covid-19. </w:t>
            </w:r>
          </w:p>
          <w:p w:rsidR="0036796E" w:rsidRPr="00AC2110" w:rsidRDefault="0036796E" w:rsidP="0036796E">
            <w:pPr>
              <w:ind w:left="708"/>
              <w:rPr>
                <w:rFonts w:asciiTheme="minorHAnsi" w:hAnsiTheme="minorHAnsi"/>
                <w:sz w:val="22"/>
                <w:szCs w:val="22"/>
              </w:rPr>
            </w:pPr>
            <w:r w:rsidRPr="00AC2110">
              <w:rPr>
                <w:rFonts w:asciiTheme="minorHAnsi" w:hAnsiTheme="minorHAnsi"/>
                <w:b/>
                <w:sz w:val="22"/>
                <w:szCs w:val="22"/>
              </w:rPr>
              <w:t xml:space="preserve">NR </w:t>
            </w:r>
            <w:r>
              <w:rPr>
                <w:rFonts w:asciiTheme="minorHAnsi" w:hAnsiTheme="minorHAnsi"/>
                <w:sz w:val="22"/>
                <w:szCs w:val="22"/>
              </w:rPr>
              <w:t xml:space="preserve">CNBC 14/01/20221 </w:t>
            </w:r>
            <w:r w:rsidRPr="00AC2110">
              <w:rPr>
                <w:rFonts w:asciiTheme="minorHAnsi" w:hAnsiTheme="minorHAnsi"/>
                <w:sz w:val="22"/>
                <w:szCs w:val="22"/>
              </w:rPr>
              <w:t>POLÍTICA</w:t>
            </w:r>
            <w:r>
              <w:rPr>
                <w:rFonts w:asciiTheme="minorHAnsi" w:hAnsiTheme="minorHAnsi"/>
                <w:sz w:val="22"/>
                <w:szCs w:val="22"/>
              </w:rPr>
              <w:t xml:space="preserve"> - </w:t>
            </w:r>
            <w:r w:rsidRPr="00AC2110">
              <w:rPr>
                <w:rFonts w:asciiTheme="minorHAnsi" w:hAnsiTheme="minorHAnsi"/>
                <w:sz w:val="22"/>
                <w:szCs w:val="22"/>
              </w:rPr>
              <w:t>A Itália mergulha na crise política - mais uma vez: em 2020.</w:t>
            </w:r>
            <w:r>
              <w:rPr>
                <w:rFonts w:asciiTheme="minorHAnsi" w:hAnsiTheme="minorHAnsi"/>
                <w:sz w:val="22"/>
                <w:szCs w:val="22"/>
              </w:rPr>
              <w:t xml:space="preserve">  </w:t>
            </w:r>
            <w:r w:rsidRPr="00AC2110">
              <w:rPr>
                <w:rFonts w:asciiTheme="minorHAnsi" w:hAnsiTheme="minorHAnsi"/>
                <w:sz w:val="22"/>
                <w:szCs w:val="22"/>
              </w:rPr>
              <w:t>Matteo Renzi, outro ex-primeiro-ministro</w:t>
            </w:r>
            <w:r>
              <w:rPr>
                <w:rFonts w:asciiTheme="minorHAnsi" w:hAnsiTheme="minorHAnsi"/>
                <w:sz w:val="22"/>
                <w:szCs w:val="22"/>
              </w:rPr>
              <w:t xml:space="preserve"> italiano</w:t>
            </w:r>
            <w:r w:rsidRPr="00AC2110">
              <w:rPr>
                <w:rFonts w:asciiTheme="minorHAnsi" w:hAnsiTheme="minorHAnsi"/>
                <w:sz w:val="22"/>
                <w:szCs w:val="22"/>
              </w:rPr>
              <w:t>, decidiu retirar seu apoio ao atual governo de coalizão na quarta-feira.</w:t>
            </w:r>
            <w:r>
              <w:rPr>
                <w:rFonts w:asciiTheme="minorHAnsi" w:hAnsiTheme="minorHAnsi"/>
                <w:sz w:val="22"/>
                <w:szCs w:val="22"/>
              </w:rPr>
              <w:t xml:space="preserve"> </w:t>
            </w:r>
            <w:r w:rsidRPr="00AC2110">
              <w:rPr>
                <w:rFonts w:asciiTheme="minorHAnsi" w:hAnsiTheme="minorHAnsi"/>
                <w:sz w:val="22"/>
                <w:szCs w:val="22"/>
              </w:rPr>
              <w:t>Seu pequeno partido apoiou o Movimento Cinco Estrelas e o Partido Democrata - dois grandes grupos pró-UE - em uma aliança que tem sido fundamental para manter os partidos de direita anti-establishment longe do poder em Roma.</w:t>
            </w:r>
          </w:p>
          <w:p w:rsidR="0036796E" w:rsidRDefault="0036796E" w:rsidP="0036796E">
            <w:pPr>
              <w:ind w:left="708"/>
              <w:rPr>
                <w:rFonts w:asciiTheme="minorHAnsi" w:hAnsiTheme="minorHAnsi"/>
                <w:sz w:val="22"/>
                <w:szCs w:val="22"/>
              </w:rPr>
            </w:pPr>
            <w:r w:rsidRPr="00AC2110">
              <w:rPr>
                <w:rFonts w:asciiTheme="minorHAnsi" w:hAnsiTheme="minorHAnsi"/>
                <w:sz w:val="22"/>
                <w:szCs w:val="22"/>
              </w:rPr>
              <w:t>No entanto, a ação de Renzi desafia a pequena maioria que a coalizão tem no Parlamento e levanta várias questões sobre como o impasse será resolvido.</w:t>
            </w:r>
            <w:r>
              <w:rPr>
                <w:rFonts w:asciiTheme="minorHAnsi" w:hAnsiTheme="minorHAnsi"/>
                <w:sz w:val="22"/>
                <w:szCs w:val="22"/>
              </w:rPr>
              <w:t xml:space="preserve"> (...) </w:t>
            </w:r>
            <w:r w:rsidRPr="00AC2110">
              <w:rPr>
                <w:rFonts w:asciiTheme="minorHAnsi" w:hAnsiTheme="minorHAnsi"/>
                <w:sz w:val="22"/>
                <w:szCs w:val="22"/>
              </w:rPr>
              <w:t>A disputa surgiu porque Renzi não concordou com a forma como o governo planejava usar os fundos da UE para enfrentar a crise econômica</w:t>
            </w:r>
          </w:p>
          <w:p w:rsidR="0036796E" w:rsidRPr="00AC2110" w:rsidRDefault="0036796E" w:rsidP="0036796E">
            <w:pPr>
              <w:ind w:left="708"/>
              <w:jc w:val="left"/>
              <w:rPr>
                <w:rStyle w:val="nfaseSutil"/>
                <w:b w:val="0"/>
                <w:szCs w:val="22"/>
              </w:rPr>
            </w:pPr>
            <w:r w:rsidRPr="00AC2110">
              <w:rPr>
                <w:rFonts w:ascii="Arial Narrow" w:hAnsi="Arial Narrow"/>
              </w:rPr>
              <w:t>&lt;</w:t>
            </w:r>
            <w:r w:rsidRPr="00AC2110">
              <w:t xml:space="preserve"> </w:t>
            </w:r>
            <w:r w:rsidRPr="00AC2110">
              <w:rPr>
                <w:rFonts w:ascii="Arial Narrow" w:hAnsi="Arial Narrow"/>
              </w:rPr>
              <w:t>https://www.cnbc.com/2021/01/14/italy-new-political-crisis-emerges-amidst-coronavirus-pandemic-.html &gt;</w:t>
            </w:r>
            <w:r w:rsidRPr="00AC2110">
              <w:rPr>
                <w:rFonts w:asciiTheme="minorHAnsi" w:hAnsiTheme="minorHAnsi"/>
                <w:sz w:val="22"/>
                <w:szCs w:val="22"/>
              </w:rPr>
              <w:t>.</w:t>
            </w:r>
          </w:p>
        </w:tc>
      </w:tr>
      <w:tr w:rsidR="0036796E" w:rsidRPr="000B5759" w:rsidTr="0036796E">
        <w:trPr>
          <w:trHeight w:val="135"/>
        </w:trPr>
        <w:tc>
          <w:tcPr>
            <w:tcW w:w="8709" w:type="dxa"/>
            <w:gridSpan w:val="2"/>
            <w:tcBorders>
              <w:top w:val="single" w:sz="2" w:space="0" w:color="auto"/>
              <w:left w:val="single" w:sz="4" w:space="0" w:color="auto"/>
              <w:bottom w:val="single" w:sz="2" w:space="0" w:color="auto"/>
              <w:right w:val="single" w:sz="4" w:space="0" w:color="auto"/>
            </w:tcBorders>
          </w:tcPr>
          <w:p w:rsidR="0036796E" w:rsidRPr="000B5759" w:rsidRDefault="0036796E" w:rsidP="0036796E">
            <w:pPr>
              <w:pStyle w:val="Subttulo"/>
              <w:rPr>
                <w:rFonts w:asciiTheme="minorHAnsi" w:hAnsiTheme="minorHAnsi"/>
                <w:sz w:val="22"/>
                <w:szCs w:val="22"/>
              </w:rPr>
            </w:pPr>
            <w:bookmarkStart w:id="22" w:name="_Toc61809583"/>
            <w:r w:rsidRPr="000B5759">
              <w:rPr>
                <w:rFonts w:asciiTheme="minorHAnsi" w:hAnsiTheme="minorHAnsi"/>
                <w:sz w:val="22"/>
                <w:szCs w:val="22"/>
              </w:rPr>
              <w:t>5- BOAS NOTÍCIAS</w:t>
            </w:r>
            <w:bookmarkEnd w:id="22"/>
          </w:p>
        </w:tc>
      </w:tr>
      <w:tr w:rsidR="0036796E" w:rsidRPr="00161241" w:rsidTr="0036796E">
        <w:tc>
          <w:tcPr>
            <w:tcW w:w="794" w:type="dxa"/>
            <w:tcBorders>
              <w:top w:val="single" w:sz="2" w:space="0" w:color="auto"/>
              <w:left w:val="single" w:sz="4" w:space="0" w:color="auto"/>
              <w:bottom w:val="single" w:sz="2" w:space="0" w:color="auto"/>
              <w:right w:val="single" w:sz="4" w:space="0" w:color="auto"/>
            </w:tcBorders>
          </w:tcPr>
          <w:p w:rsidR="0036796E" w:rsidRPr="00E448E0" w:rsidRDefault="0036796E" w:rsidP="0036796E">
            <w:pPr>
              <w:rPr>
                <w:rFonts w:asciiTheme="minorHAnsi" w:hAnsiTheme="minorHAnsi"/>
              </w:rPr>
            </w:pPr>
            <w:r>
              <w:rPr>
                <w:rFonts w:asciiTheme="minorHAnsi" w:hAnsiTheme="minorHAnsi"/>
              </w:rPr>
              <w:t>15:28</w:t>
            </w:r>
          </w:p>
        </w:tc>
        <w:tc>
          <w:tcPr>
            <w:tcW w:w="7915" w:type="dxa"/>
            <w:tcBorders>
              <w:top w:val="single" w:sz="2" w:space="0" w:color="auto"/>
              <w:left w:val="single" w:sz="4" w:space="0" w:color="auto"/>
              <w:bottom w:val="single" w:sz="2" w:space="0" w:color="auto"/>
              <w:right w:val="single" w:sz="4" w:space="0" w:color="auto"/>
            </w:tcBorders>
          </w:tcPr>
          <w:p w:rsidR="0036796E" w:rsidRPr="00EC03AD" w:rsidRDefault="0036796E" w:rsidP="0036796E">
            <w:pPr>
              <w:rPr>
                <w:rStyle w:val="nfaseSutil"/>
                <w:szCs w:val="22"/>
              </w:rPr>
            </w:pPr>
            <w:r w:rsidRPr="00EC03AD">
              <w:rPr>
                <w:rStyle w:val="nfaseSutil"/>
                <w:szCs w:val="22"/>
              </w:rPr>
              <w:t>Brasil</w:t>
            </w:r>
            <w:r>
              <w:rPr>
                <w:rStyle w:val="nfaseSutil"/>
                <w:szCs w:val="22"/>
              </w:rPr>
              <w:t xml:space="preserve"> (record na balança comercial)</w:t>
            </w:r>
          </w:p>
          <w:p w:rsidR="0036796E" w:rsidRDefault="0036796E" w:rsidP="0036796E">
            <w:pPr>
              <w:rPr>
                <w:rFonts w:asciiTheme="minorHAnsi" w:hAnsiTheme="minorHAnsi"/>
                <w:sz w:val="22"/>
                <w:szCs w:val="22"/>
              </w:rPr>
            </w:pPr>
            <w:r w:rsidRPr="00EC03AD">
              <w:rPr>
                <w:rFonts w:asciiTheme="minorHAnsi" w:hAnsiTheme="minorHAnsi"/>
                <w:sz w:val="22"/>
                <w:szCs w:val="22"/>
              </w:rPr>
              <w:t xml:space="preserve">• Brasil fechou o ano de 2020 com um recorde </w:t>
            </w:r>
            <w:r>
              <w:rPr>
                <w:rFonts w:asciiTheme="minorHAnsi" w:hAnsiTheme="minorHAnsi"/>
                <w:sz w:val="22"/>
                <w:szCs w:val="22"/>
              </w:rPr>
              <w:t xml:space="preserve">de </w:t>
            </w:r>
            <w:r w:rsidRPr="00EC03AD">
              <w:rPr>
                <w:rFonts w:asciiTheme="minorHAnsi" w:hAnsiTheme="minorHAnsi"/>
                <w:sz w:val="22"/>
                <w:szCs w:val="22"/>
              </w:rPr>
              <w:t xml:space="preserve">US$ </w:t>
            </w:r>
            <w:r>
              <w:rPr>
                <w:rFonts w:asciiTheme="minorHAnsi" w:hAnsiTheme="minorHAnsi"/>
                <w:sz w:val="22"/>
                <w:szCs w:val="22"/>
              </w:rPr>
              <w:t>50,9 BI na sua balança comercial . o 3º melhor valor histórico desse indicador</w:t>
            </w:r>
          </w:p>
          <w:p w:rsidR="0036796E" w:rsidRPr="00EC03AD" w:rsidRDefault="0036796E" w:rsidP="0036796E">
            <w:pPr>
              <w:rPr>
                <w:rStyle w:val="nfaseSutil"/>
                <w:szCs w:val="22"/>
              </w:rPr>
            </w:pPr>
            <w:r>
              <w:rPr>
                <w:rFonts w:asciiTheme="minorHAnsi" w:hAnsiTheme="minorHAnsi"/>
                <w:sz w:val="22"/>
                <w:szCs w:val="22"/>
              </w:rPr>
              <w:t xml:space="preserve">• É a força do </w:t>
            </w:r>
            <w:r w:rsidRPr="007D5386">
              <w:rPr>
                <w:rFonts w:asciiTheme="minorHAnsi" w:hAnsiTheme="minorHAnsi"/>
                <w:i/>
                <w:sz w:val="22"/>
                <w:szCs w:val="22"/>
              </w:rPr>
              <w:t>agriibusinnes</w:t>
            </w:r>
            <w:r>
              <w:rPr>
                <w:rFonts w:asciiTheme="minorHAnsi" w:hAnsiTheme="minorHAnsi"/>
                <w:sz w:val="22"/>
                <w:szCs w:val="22"/>
              </w:rPr>
              <w:t>.</w:t>
            </w:r>
            <w:r w:rsidRPr="00EC03AD">
              <w:rPr>
                <w:rFonts w:asciiTheme="minorHAnsi" w:hAnsiTheme="minorHAnsi"/>
                <w:sz w:val="22"/>
                <w:szCs w:val="22"/>
              </w:rPr>
              <w:t xml:space="preserve"> </w:t>
            </w:r>
          </w:p>
        </w:tc>
      </w:tr>
      <w:tr w:rsidR="0036796E" w:rsidRPr="00161241" w:rsidTr="0036796E">
        <w:tc>
          <w:tcPr>
            <w:tcW w:w="794" w:type="dxa"/>
            <w:tcBorders>
              <w:top w:val="single" w:sz="2" w:space="0" w:color="auto"/>
              <w:left w:val="single" w:sz="4" w:space="0" w:color="auto"/>
              <w:bottom w:val="single" w:sz="2" w:space="0" w:color="auto"/>
              <w:right w:val="single" w:sz="4" w:space="0" w:color="auto"/>
            </w:tcBorders>
          </w:tcPr>
          <w:p w:rsidR="0036796E" w:rsidRPr="00EC03AD" w:rsidRDefault="0036796E" w:rsidP="0036796E">
            <w:pPr>
              <w:rPr>
                <w:rFonts w:asciiTheme="minorHAnsi" w:hAnsiTheme="minorHAnsi"/>
              </w:rPr>
            </w:pPr>
            <w:r>
              <w:rPr>
                <w:rFonts w:asciiTheme="minorHAnsi" w:hAnsiTheme="minorHAnsi"/>
              </w:rPr>
              <w:t>16:00</w:t>
            </w:r>
          </w:p>
        </w:tc>
        <w:tc>
          <w:tcPr>
            <w:tcW w:w="7915" w:type="dxa"/>
            <w:tcBorders>
              <w:top w:val="single" w:sz="2" w:space="0" w:color="auto"/>
              <w:left w:val="single" w:sz="4" w:space="0" w:color="auto"/>
              <w:bottom w:val="single" w:sz="2" w:space="0" w:color="auto"/>
              <w:right w:val="single" w:sz="4" w:space="0" w:color="auto"/>
            </w:tcBorders>
          </w:tcPr>
          <w:p w:rsidR="0036796E" w:rsidRDefault="0036796E" w:rsidP="0036796E">
            <w:pPr>
              <w:rPr>
                <w:rStyle w:val="nfaseSutil"/>
                <w:szCs w:val="22"/>
              </w:rPr>
            </w:pPr>
            <w:r>
              <w:rPr>
                <w:rStyle w:val="nfaseSutil"/>
                <w:szCs w:val="22"/>
              </w:rPr>
              <w:t>Brasil (finaliza missão de pax no Líbano)</w:t>
            </w:r>
          </w:p>
          <w:p w:rsidR="0036796E" w:rsidRDefault="0036796E" w:rsidP="0036796E">
            <w:pPr>
              <w:rPr>
                <w:rStyle w:val="nfaseSutil"/>
                <w:b w:val="0"/>
                <w:szCs w:val="22"/>
              </w:rPr>
            </w:pPr>
            <w:r w:rsidRPr="007D5386">
              <w:rPr>
                <w:rStyle w:val="nfaseSutil"/>
                <w:szCs w:val="22"/>
              </w:rPr>
              <w:t>• Em 15/</w:t>
            </w:r>
            <w:r>
              <w:rPr>
                <w:rStyle w:val="nfaseSutil"/>
                <w:szCs w:val="22"/>
              </w:rPr>
              <w:t>01</w:t>
            </w:r>
            <w:r w:rsidRPr="007D5386">
              <w:rPr>
                <w:rStyle w:val="nfaseSutil"/>
                <w:szCs w:val="22"/>
              </w:rPr>
              <w:t>/</w:t>
            </w:r>
            <w:r>
              <w:rPr>
                <w:rStyle w:val="nfaseSutil"/>
                <w:szCs w:val="22"/>
              </w:rPr>
              <w:t xml:space="preserve">2021 o Brasil encerra a missão da ONU  de sua força naval no Líbano. </w:t>
            </w:r>
          </w:p>
          <w:p w:rsidR="0036796E" w:rsidRDefault="0036796E" w:rsidP="0036796E">
            <w:pPr>
              <w:rPr>
                <w:rStyle w:val="nfaseSutil"/>
                <w:b w:val="0"/>
                <w:szCs w:val="22"/>
              </w:rPr>
            </w:pPr>
            <w:r>
              <w:rPr>
                <w:rStyle w:val="nfaseSutil"/>
                <w:szCs w:val="22"/>
              </w:rPr>
              <w:t>• A fragata Independência  que participou da força-tarefa no Líbano chegou à sua base naval no Rio de Janeiro em 26/12/2020.</w:t>
            </w:r>
          </w:p>
          <w:p w:rsidR="0036796E" w:rsidRDefault="0036796E" w:rsidP="0036796E">
            <w:pPr>
              <w:rPr>
                <w:rStyle w:val="nfaseSutil"/>
                <w:b w:val="0"/>
                <w:szCs w:val="22"/>
              </w:rPr>
            </w:pPr>
            <w:r>
              <w:rPr>
                <w:rStyle w:val="nfaseSutil"/>
                <w:szCs w:val="22"/>
              </w:rPr>
              <w:t xml:space="preserve">• </w:t>
            </w:r>
            <w:r w:rsidRPr="002A510C">
              <w:rPr>
                <w:rStyle w:val="nfaseSutil"/>
                <w:szCs w:val="22"/>
              </w:rPr>
              <w:t>O</w:t>
            </w:r>
            <w:r w:rsidRPr="002A510C">
              <w:rPr>
                <w:rFonts w:asciiTheme="minorHAnsi" w:hAnsiTheme="minorHAnsi"/>
                <w:color w:val="222222"/>
                <w:sz w:val="22"/>
                <w:szCs w:val="22"/>
                <w:shd w:val="clear" w:color="auto" w:fill="FFFFFF"/>
              </w:rPr>
              <w:t> Contra-Almirante Sergio Renato Berna Salgueirinho</w:t>
            </w:r>
            <w:r w:rsidRPr="002A510C">
              <w:rPr>
                <w:rStyle w:val="nfaseSutil"/>
                <w:szCs w:val="22"/>
              </w:rPr>
              <w:t xml:space="preserve">, em  15/01/2021, passou o comando da força naval da </w:t>
            </w:r>
            <w:r>
              <w:rPr>
                <w:rStyle w:val="nfaseSutil"/>
                <w:szCs w:val="22"/>
              </w:rPr>
              <w:t xml:space="preserve">UNIFIL </w:t>
            </w:r>
            <w:r w:rsidRPr="002A510C">
              <w:rPr>
                <w:rStyle w:val="nfaseSutil"/>
                <w:szCs w:val="22"/>
              </w:rPr>
              <w:t xml:space="preserve">para </w:t>
            </w:r>
            <w:r>
              <w:rPr>
                <w:rStyle w:val="nfaseSutil"/>
                <w:szCs w:val="22"/>
              </w:rPr>
              <w:t xml:space="preserve">um </w:t>
            </w:r>
            <w:r w:rsidRPr="002A510C">
              <w:rPr>
                <w:rStyle w:val="nfaseSutil"/>
                <w:szCs w:val="22"/>
              </w:rPr>
              <w:t>Almirante alemão</w:t>
            </w:r>
            <w:r>
              <w:rPr>
                <w:rStyle w:val="nfaseSutil"/>
                <w:szCs w:val="22"/>
              </w:rPr>
              <w:t xml:space="preserve"> </w:t>
            </w:r>
          </w:p>
          <w:p w:rsidR="0036796E" w:rsidRDefault="0036796E" w:rsidP="0036796E">
            <w:pPr>
              <w:ind w:left="708" w:hanging="708"/>
              <w:rPr>
                <w:rStyle w:val="nfaseSutil"/>
                <w:b w:val="0"/>
                <w:szCs w:val="22"/>
              </w:rPr>
            </w:pPr>
            <w:r>
              <w:rPr>
                <w:rStyle w:val="nfaseSutil"/>
                <w:szCs w:val="22"/>
              </w:rPr>
              <w:t xml:space="preserve">• Homenagem a todos os brasileiros que serviram – nos navios, no Estado Maior – </w:t>
            </w:r>
          </w:p>
          <w:p w:rsidR="0036796E" w:rsidRDefault="0036796E" w:rsidP="0036796E">
            <w:pPr>
              <w:rPr>
                <w:rStyle w:val="nfaseSutil"/>
                <w:b w:val="0"/>
                <w:szCs w:val="22"/>
              </w:rPr>
            </w:pPr>
            <w:r>
              <w:rPr>
                <w:rStyle w:val="nfaseSutil"/>
                <w:szCs w:val="22"/>
              </w:rPr>
              <w:t xml:space="preserve"> na força naval da UNIFIL.</w:t>
            </w:r>
          </w:p>
          <w:p w:rsidR="0036796E" w:rsidRDefault="0036796E" w:rsidP="0036796E">
            <w:pPr>
              <w:rPr>
                <w:rStyle w:val="nfaseSutil"/>
                <w:b w:val="0"/>
                <w:szCs w:val="22"/>
              </w:rPr>
            </w:pPr>
            <w:r>
              <w:rPr>
                <w:rStyle w:val="nfaseSutil"/>
                <w:szCs w:val="22"/>
              </w:rPr>
              <w:t>• O Brasil assumiu o comando da força naval de paz no Libano em 15/02/2011 e cumpriu com galhardia a sua missão.</w:t>
            </w:r>
          </w:p>
          <w:p w:rsidR="0036796E" w:rsidRPr="007D5386" w:rsidRDefault="0036796E" w:rsidP="0036796E">
            <w:pPr>
              <w:rPr>
                <w:rStyle w:val="nfaseSutil"/>
                <w:b w:val="0"/>
                <w:szCs w:val="22"/>
              </w:rPr>
            </w:pPr>
            <w:r>
              <w:rPr>
                <w:rStyle w:val="nfaseSutil"/>
                <w:szCs w:val="22"/>
              </w:rPr>
              <w:t xml:space="preserve">• A missão do Brasil, em nome da ONU, envolvendo o  patrulhamento das águas nas cercanias do Libano e treinamento da marinha libanesa, demonstrou a competência do Brasil como protagonista no cenário Internacional. </w:t>
            </w:r>
          </w:p>
        </w:tc>
      </w:tr>
      <w:tr w:rsidR="0036796E" w:rsidRPr="002C5F7E" w:rsidTr="0036796E">
        <w:tc>
          <w:tcPr>
            <w:tcW w:w="8709" w:type="dxa"/>
            <w:gridSpan w:val="2"/>
            <w:tcBorders>
              <w:top w:val="single" w:sz="2" w:space="0" w:color="auto"/>
              <w:left w:val="single" w:sz="4" w:space="0" w:color="auto"/>
              <w:bottom w:val="single" w:sz="2" w:space="0" w:color="auto"/>
              <w:right w:val="single" w:sz="4" w:space="0" w:color="auto"/>
            </w:tcBorders>
          </w:tcPr>
          <w:p w:rsidR="0036796E" w:rsidRPr="00593037" w:rsidRDefault="0036796E" w:rsidP="0036796E">
            <w:pPr>
              <w:pStyle w:val="Subttulo"/>
              <w:rPr>
                <w:rFonts w:asciiTheme="minorHAnsi" w:hAnsiTheme="minorHAnsi"/>
                <w:sz w:val="22"/>
                <w:szCs w:val="22"/>
              </w:rPr>
            </w:pPr>
            <w:bookmarkStart w:id="23" w:name="_Toc61809584"/>
            <w:r w:rsidRPr="00593037">
              <w:rPr>
                <w:rFonts w:asciiTheme="minorHAnsi" w:hAnsiTheme="minorHAnsi"/>
                <w:sz w:val="22"/>
                <w:szCs w:val="22"/>
              </w:rPr>
              <w:t xml:space="preserve">6 - INFORMAÇÕES ADICIONAIS (JCF) – MEMO EUA </w:t>
            </w:r>
            <w:r>
              <w:rPr>
                <w:rFonts w:asciiTheme="minorHAnsi" w:hAnsiTheme="minorHAnsi"/>
                <w:sz w:val="22"/>
                <w:szCs w:val="22"/>
              </w:rPr>
              <w:t xml:space="preserve">das </w:t>
            </w:r>
            <w:r w:rsidRPr="00593037">
              <w:rPr>
                <w:rFonts w:asciiTheme="minorHAnsi" w:hAnsiTheme="minorHAnsi"/>
                <w:sz w:val="22"/>
                <w:szCs w:val="22"/>
              </w:rPr>
              <w:t>FORÇAS ARMADAS</w:t>
            </w:r>
            <w:bookmarkEnd w:id="23"/>
            <w:r w:rsidRPr="00593037">
              <w:rPr>
                <w:rFonts w:asciiTheme="minorHAnsi" w:hAnsiTheme="minorHAnsi"/>
                <w:sz w:val="22"/>
                <w:szCs w:val="22"/>
              </w:rPr>
              <w:t xml:space="preserve"> </w:t>
            </w:r>
          </w:p>
        </w:tc>
      </w:tr>
      <w:tr w:rsidR="0036796E" w:rsidRPr="00593037" w:rsidTr="0036796E">
        <w:tc>
          <w:tcPr>
            <w:tcW w:w="794" w:type="dxa"/>
            <w:tcBorders>
              <w:top w:val="single" w:sz="2" w:space="0" w:color="auto"/>
              <w:left w:val="single" w:sz="4" w:space="0" w:color="auto"/>
              <w:bottom w:val="single" w:sz="2" w:space="0" w:color="auto"/>
              <w:right w:val="single" w:sz="4" w:space="0" w:color="auto"/>
            </w:tcBorders>
          </w:tcPr>
          <w:p w:rsidR="0036796E" w:rsidRPr="00593037" w:rsidRDefault="0036796E" w:rsidP="0036796E">
            <w:pPr>
              <w:rPr>
                <w:rFonts w:asciiTheme="minorHAnsi" w:hAnsiTheme="minorHAnsi"/>
                <w:sz w:val="22"/>
                <w:szCs w:val="22"/>
              </w:rPr>
            </w:pPr>
          </w:p>
        </w:tc>
        <w:tc>
          <w:tcPr>
            <w:tcW w:w="7915" w:type="dxa"/>
            <w:tcBorders>
              <w:top w:val="single" w:sz="2" w:space="0" w:color="auto"/>
              <w:left w:val="single" w:sz="4" w:space="0" w:color="auto"/>
              <w:bottom w:val="single" w:sz="2" w:space="0" w:color="auto"/>
              <w:right w:val="single" w:sz="4" w:space="0" w:color="auto"/>
            </w:tcBorders>
          </w:tcPr>
          <w:p w:rsidR="0036796E" w:rsidRPr="0036796E" w:rsidRDefault="0036796E" w:rsidP="0036796E">
            <w:pPr>
              <w:jc w:val="left"/>
              <w:rPr>
                <w:rFonts w:asciiTheme="minorHAnsi" w:hAnsiTheme="minorHAnsi"/>
                <w:sz w:val="22"/>
                <w:szCs w:val="22"/>
                <w:lang w:val="en-US"/>
              </w:rPr>
            </w:pPr>
            <w:r w:rsidRPr="00161241">
              <w:rPr>
                <w:rFonts w:asciiTheme="minorHAnsi" w:hAnsiTheme="minorHAnsi"/>
                <w:sz w:val="22"/>
                <w:szCs w:val="22"/>
                <w:lang w:val="en-US"/>
              </w:rPr>
              <w:t>JOINT Chiefs of Staff Washington, DC 29318, (Original é em inglê</w:t>
            </w:r>
            <w:r w:rsidRPr="0036796E">
              <w:rPr>
                <w:rFonts w:asciiTheme="minorHAnsi" w:hAnsiTheme="minorHAnsi"/>
                <w:sz w:val="22"/>
                <w:szCs w:val="22"/>
                <w:lang w:val="en-US"/>
              </w:rPr>
              <w:t>s)</w:t>
            </w:r>
          </w:p>
          <w:p w:rsidR="0036796E" w:rsidRPr="00090A3E" w:rsidRDefault="0036796E" w:rsidP="0036796E">
            <w:pPr>
              <w:jc w:val="center"/>
              <w:rPr>
                <w:rFonts w:asciiTheme="minorHAnsi" w:hAnsiTheme="minorHAnsi"/>
                <w:b/>
                <w:sz w:val="22"/>
                <w:szCs w:val="22"/>
              </w:rPr>
            </w:pPr>
            <w:r w:rsidRPr="00090A3E">
              <w:rPr>
                <w:rFonts w:asciiTheme="minorHAnsi" w:hAnsiTheme="minorHAnsi"/>
                <w:b/>
                <w:sz w:val="22"/>
                <w:szCs w:val="22"/>
              </w:rPr>
              <w:t xml:space="preserve">MEMORANDO PARA A FORÇA CONJUNTA </w:t>
            </w:r>
          </w:p>
          <w:p w:rsidR="0036796E" w:rsidRDefault="0036796E" w:rsidP="0036796E">
            <w:pPr>
              <w:jc w:val="center"/>
              <w:rPr>
                <w:rFonts w:asciiTheme="minorHAnsi" w:hAnsiTheme="minorHAnsi"/>
                <w:sz w:val="22"/>
                <w:szCs w:val="22"/>
              </w:rPr>
            </w:pPr>
            <w:r w:rsidRPr="00090A3E">
              <w:rPr>
                <w:rFonts w:asciiTheme="minorHAnsi" w:hAnsiTheme="minorHAnsi"/>
                <w:b/>
                <w:sz w:val="22"/>
                <w:szCs w:val="22"/>
              </w:rPr>
              <w:t xml:space="preserve"> MENSAGEM PARA A FORÇA CONJUNTA</w:t>
            </w:r>
            <w:r w:rsidRPr="00593037">
              <w:rPr>
                <w:rFonts w:asciiTheme="minorHAnsi" w:hAnsiTheme="minorHAnsi"/>
                <w:sz w:val="22"/>
                <w:szCs w:val="22"/>
              </w:rPr>
              <w:t>.</w:t>
            </w:r>
          </w:p>
          <w:p w:rsidR="0036796E" w:rsidRPr="008F0651" w:rsidRDefault="0036796E" w:rsidP="0036796E">
            <w:pPr>
              <w:ind w:firstLine="454"/>
              <w:rPr>
                <w:sz w:val="22"/>
                <w:szCs w:val="22"/>
              </w:rPr>
            </w:pPr>
            <w:r>
              <w:rPr>
                <w:sz w:val="22"/>
                <w:szCs w:val="22"/>
              </w:rPr>
              <w:t>“</w:t>
            </w:r>
            <w:r w:rsidRPr="008F0651">
              <w:rPr>
                <w:sz w:val="22"/>
                <w:szCs w:val="22"/>
              </w:rPr>
              <w:t>O povo americano confiou nas Forças Armadas dos Estados Unidos para protegê-lo e proteger nossa Constituição, por quase 250 anos. Como temos feito ao longo de nossa história, os militares dos EUA obedecerão às ordens legais da liderança civil, apoiarão as autoridades civis para proteger vidas e propriedades, garantirão a segurança pública de acordo com a lei e permanecerão totalmente comprometidos em proteger e defender a Constituição dos Estados Unidos  contra todos os inimigos, estrangeiros e domésticos.</w:t>
            </w:r>
          </w:p>
          <w:p w:rsidR="0036796E" w:rsidRPr="008F0651" w:rsidRDefault="0036796E" w:rsidP="0036796E">
            <w:pPr>
              <w:ind w:firstLine="454"/>
              <w:rPr>
                <w:sz w:val="22"/>
                <w:szCs w:val="22"/>
              </w:rPr>
            </w:pPr>
            <w:r w:rsidRPr="008F0651">
              <w:rPr>
                <w:sz w:val="22"/>
                <w:szCs w:val="22"/>
              </w:rPr>
              <w:t>O povo americano confiou nas Forças Armadas dos Estados Unidos para protegê-los e proteger nossa Constituição por quase 250 anos. Como temos feito ao longo de nossa históriaa, os militares dos EUA obedecerão às ordens legais da liderança civil, apoiarão as autoridades civis para promover os protestos. processo. Lamentamos a morte dos dois policiais do Capitólio e outras pessoas conectadas a esses eventos sem precedentes.</w:t>
            </w:r>
          </w:p>
          <w:p w:rsidR="0036796E" w:rsidRPr="008F0651" w:rsidRDefault="0036796E" w:rsidP="0036796E">
            <w:pPr>
              <w:ind w:firstLine="454"/>
              <w:rPr>
                <w:sz w:val="22"/>
                <w:szCs w:val="22"/>
              </w:rPr>
            </w:pPr>
            <w:r w:rsidRPr="008F0651">
              <w:rPr>
                <w:sz w:val="22"/>
                <w:szCs w:val="22"/>
              </w:rPr>
              <w:t>Nós testemunhamos ações dentro do prédio do Capitol que eram incompatíveis com o estado de direito. Os direitos de liberdade de expressão e assembleia não dão o direito de recorrer à violência, sedição e insurreição.</w:t>
            </w:r>
          </w:p>
          <w:p w:rsidR="0036796E" w:rsidRPr="008F0651" w:rsidRDefault="0036796E" w:rsidP="0036796E">
            <w:pPr>
              <w:ind w:firstLine="454"/>
              <w:rPr>
                <w:sz w:val="22"/>
                <w:szCs w:val="22"/>
              </w:rPr>
            </w:pPr>
            <w:r w:rsidRPr="008F0651">
              <w:rPr>
                <w:sz w:val="22"/>
                <w:szCs w:val="22"/>
              </w:rPr>
              <w:t>Como membros servidores, devemos incorporar os valores e ideais da Nação. Apoiamos e defendemos a Constituição. Qualquer ato para interromper os processos constitucionais não é apenas contra nossas condições, valores e juramento; também é contra Lei.</w:t>
            </w:r>
          </w:p>
          <w:p w:rsidR="0036796E" w:rsidRPr="008F0651" w:rsidRDefault="0036796E" w:rsidP="0036796E">
            <w:pPr>
              <w:ind w:firstLine="454"/>
              <w:rPr>
                <w:sz w:val="22"/>
                <w:szCs w:val="22"/>
              </w:rPr>
            </w:pPr>
            <w:r w:rsidRPr="008F0651">
              <w:rPr>
                <w:sz w:val="22"/>
                <w:szCs w:val="22"/>
              </w:rPr>
              <w:t>Em 20 de janeiro de 2021, de acordo com a Constituição, confirmado pelos Estados e pelos tribunais e certificado pelo Congresso. o presidente eleito Biden será empossado e  se tornará nosso 46º Comandante em Chefe.</w:t>
            </w:r>
          </w:p>
          <w:p w:rsidR="0036796E" w:rsidRDefault="0036796E" w:rsidP="0036796E">
            <w:pPr>
              <w:ind w:firstLine="454"/>
            </w:pPr>
            <w:r w:rsidRPr="008F0651">
              <w:rPr>
                <w:sz w:val="22"/>
                <w:szCs w:val="22"/>
              </w:rPr>
              <w:t xml:space="preserve">Aos nossos homens e mulheres destacados e em casa dando segurança a nosso país - fiquem prontos, mantenham os olhos no horizonte e permaneçam focados na missão. Honramos seu serviço contínuo na defesa de cada </w:t>
            </w:r>
            <w:r w:rsidRPr="00090A3E">
              <w:rPr>
                <w:sz w:val="22"/>
                <w:szCs w:val="22"/>
              </w:rPr>
              <w:t>A</w:t>
            </w:r>
            <w:r w:rsidRPr="008F0651">
              <w:rPr>
                <w:sz w:val="22"/>
                <w:szCs w:val="22"/>
              </w:rPr>
              <w:t>mericano</w:t>
            </w:r>
            <w:r>
              <w:rPr>
                <w:sz w:val="22"/>
                <w:szCs w:val="22"/>
              </w:rPr>
              <w:t>.”</w:t>
            </w:r>
            <w:r w:rsidRPr="003272B7">
              <w:t xml:space="preserve">. </w:t>
            </w:r>
          </w:p>
          <w:p w:rsidR="0036796E" w:rsidRDefault="0036796E" w:rsidP="0036796E">
            <w:pPr>
              <w:ind w:left="454"/>
              <w:rPr>
                <w:rFonts w:asciiTheme="minorHAnsi" w:hAnsiTheme="minorHAnsi"/>
                <w:i/>
                <w:sz w:val="22"/>
                <w:szCs w:val="22"/>
              </w:rPr>
            </w:pPr>
            <w:r w:rsidRPr="00090A3E">
              <w:rPr>
                <w:rFonts w:asciiTheme="minorHAnsi" w:hAnsiTheme="minorHAnsi"/>
                <w:b/>
                <w:i/>
                <w:sz w:val="22"/>
                <w:szCs w:val="22"/>
              </w:rPr>
              <w:t>O Memorando foi assinado pelo  General do EXÉRCITO Mark A. Milley, o presidente do Estado-Maior Conjunto; General da FORÇA AÉREA John E. Hyten, vice-presidente do Joint Chiefs; Chefe do Estado-Maior do Exército, general James C. McConnville; Comandante do CORPO DE FUZILEIROS NAVAIS, general David C. Berger; Chefe de OPERAÇÕES NAVAIS Almirante Michael M. Gilday; Chefe do Estado-Maior da Força Aérea, General Charles Q. Brown; Chefe de OPERAÇÕES ESPACIAIS, general John W. Raymond; e Chefe do Gabinete DA GUARDA NACIONAL, general do Exército Daniel R. Hokanson</w:t>
            </w:r>
            <w:r w:rsidRPr="00090A3E">
              <w:rPr>
                <w:rFonts w:asciiTheme="minorHAnsi" w:hAnsiTheme="minorHAnsi"/>
                <w:i/>
                <w:sz w:val="22"/>
                <w:szCs w:val="22"/>
              </w:rPr>
              <w:t>.</w:t>
            </w:r>
          </w:p>
          <w:p w:rsidR="0036796E" w:rsidRPr="00593037" w:rsidRDefault="0036796E" w:rsidP="0036796E">
            <w:pPr>
              <w:jc w:val="left"/>
              <w:rPr>
                <w:rFonts w:asciiTheme="minorHAnsi" w:hAnsiTheme="minorHAnsi"/>
                <w:sz w:val="22"/>
                <w:szCs w:val="22"/>
              </w:rPr>
            </w:pPr>
            <w:r w:rsidRPr="00090A3E">
              <w:rPr>
                <w:rFonts w:asciiTheme="minorHAnsi" w:hAnsiTheme="minorHAnsi"/>
                <w:b/>
                <w:sz w:val="22"/>
                <w:szCs w:val="22"/>
              </w:rPr>
              <w:t xml:space="preserve">NR – </w:t>
            </w:r>
            <w:r w:rsidRPr="00090A3E">
              <w:rPr>
                <w:rFonts w:ascii="Arial Narrow" w:hAnsi="Arial Narrow"/>
              </w:rPr>
              <w:t>&lt;https://edition.cnn.com/2021/01/12/politics/joint-chiefs-memo-capitol-insurrection/index.html&gt;</w:t>
            </w:r>
          </w:p>
        </w:tc>
      </w:tr>
    </w:tbl>
    <w:p w:rsidR="0036796E" w:rsidRPr="00593037" w:rsidRDefault="0036796E" w:rsidP="0036796E"/>
    <w:p w:rsidR="00F66EB2" w:rsidRPr="00454E24" w:rsidRDefault="00F66EB2" w:rsidP="0036796E"/>
    <w:sectPr w:rsidR="00F66EB2" w:rsidRPr="00454E24" w:rsidSect="0036796E">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D07" w:rsidRDefault="00403D07" w:rsidP="00D27043">
      <w:r>
        <w:separator/>
      </w:r>
    </w:p>
  </w:endnote>
  <w:endnote w:type="continuationSeparator" w:id="0">
    <w:p w:rsidR="00403D07" w:rsidRDefault="00403D07" w:rsidP="00D270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D07" w:rsidRDefault="00403D07" w:rsidP="00D27043">
      <w:r>
        <w:separator/>
      </w:r>
    </w:p>
  </w:footnote>
  <w:footnote w:type="continuationSeparator" w:id="0">
    <w:p w:rsidR="00403D07" w:rsidRDefault="00403D07" w:rsidP="00D270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23126"/>
      <w:docPartObj>
        <w:docPartGallery w:val="Page Numbers (Top of Page)"/>
        <w:docPartUnique/>
      </w:docPartObj>
    </w:sdtPr>
    <w:sdtContent>
      <w:p w:rsidR="000B30EB" w:rsidRDefault="000B30EB">
        <w:pPr>
          <w:pStyle w:val="Cabealho"/>
          <w:jc w:val="right"/>
        </w:pPr>
        <w:fldSimple w:instr=" PAGE   \* MERGEFORMAT ">
          <w:r w:rsidR="00403D07">
            <w:rPr>
              <w:noProof/>
            </w:rPr>
            <w:t>1</w:t>
          </w:r>
        </w:fldSimple>
      </w:p>
    </w:sdtContent>
  </w:sdt>
  <w:p w:rsidR="000B30EB" w:rsidRDefault="000B30EB">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savePreviewPicture/>
  <w:footnotePr>
    <w:footnote w:id="-1"/>
    <w:footnote w:id="0"/>
  </w:footnotePr>
  <w:endnotePr>
    <w:endnote w:id="-1"/>
    <w:endnote w:id="0"/>
  </w:endnotePr>
  <w:compat/>
  <w:rsids>
    <w:rsidRoot w:val="0000008E"/>
    <w:rsid w:val="0000008E"/>
    <w:rsid w:val="00061203"/>
    <w:rsid w:val="00075AE0"/>
    <w:rsid w:val="000B30EB"/>
    <w:rsid w:val="000E7427"/>
    <w:rsid w:val="00137475"/>
    <w:rsid w:val="00142286"/>
    <w:rsid w:val="00154E68"/>
    <w:rsid w:val="00175B99"/>
    <w:rsid w:val="0018276B"/>
    <w:rsid w:val="002178FC"/>
    <w:rsid w:val="00235739"/>
    <w:rsid w:val="00235F31"/>
    <w:rsid w:val="0025579C"/>
    <w:rsid w:val="00256ED7"/>
    <w:rsid w:val="0027041A"/>
    <w:rsid w:val="00274FDF"/>
    <w:rsid w:val="00276C2F"/>
    <w:rsid w:val="002805FD"/>
    <w:rsid w:val="0028727B"/>
    <w:rsid w:val="00287793"/>
    <w:rsid w:val="002A22A1"/>
    <w:rsid w:val="002A508C"/>
    <w:rsid w:val="002A5E1E"/>
    <w:rsid w:val="002B55C5"/>
    <w:rsid w:val="002E30E7"/>
    <w:rsid w:val="00312B55"/>
    <w:rsid w:val="00312D80"/>
    <w:rsid w:val="003176EC"/>
    <w:rsid w:val="00317A98"/>
    <w:rsid w:val="00323C69"/>
    <w:rsid w:val="00330DB3"/>
    <w:rsid w:val="00345505"/>
    <w:rsid w:val="00350928"/>
    <w:rsid w:val="003566A1"/>
    <w:rsid w:val="0036796E"/>
    <w:rsid w:val="00380016"/>
    <w:rsid w:val="0039745D"/>
    <w:rsid w:val="003A6FED"/>
    <w:rsid w:val="003B19ED"/>
    <w:rsid w:val="003D31D5"/>
    <w:rsid w:val="003D4D09"/>
    <w:rsid w:val="003E6224"/>
    <w:rsid w:val="00403D07"/>
    <w:rsid w:val="00423DEC"/>
    <w:rsid w:val="00460EDA"/>
    <w:rsid w:val="00466461"/>
    <w:rsid w:val="00466769"/>
    <w:rsid w:val="00474228"/>
    <w:rsid w:val="00500C33"/>
    <w:rsid w:val="00500C80"/>
    <w:rsid w:val="005310C4"/>
    <w:rsid w:val="005476E7"/>
    <w:rsid w:val="00554410"/>
    <w:rsid w:val="00566216"/>
    <w:rsid w:val="00576C49"/>
    <w:rsid w:val="0058121D"/>
    <w:rsid w:val="005A1813"/>
    <w:rsid w:val="005B52BE"/>
    <w:rsid w:val="005E1A52"/>
    <w:rsid w:val="005F63A7"/>
    <w:rsid w:val="00644B0D"/>
    <w:rsid w:val="00673756"/>
    <w:rsid w:val="0068590C"/>
    <w:rsid w:val="006A63C3"/>
    <w:rsid w:val="006B17D9"/>
    <w:rsid w:val="006B5ECA"/>
    <w:rsid w:val="006F7A7A"/>
    <w:rsid w:val="00702A6D"/>
    <w:rsid w:val="00747E76"/>
    <w:rsid w:val="00750B66"/>
    <w:rsid w:val="00784534"/>
    <w:rsid w:val="007A7DC4"/>
    <w:rsid w:val="007B601D"/>
    <w:rsid w:val="007D4049"/>
    <w:rsid w:val="00835DAD"/>
    <w:rsid w:val="0085431B"/>
    <w:rsid w:val="00867151"/>
    <w:rsid w:val="008703EE"/>
    <w:rsid w:val="00902A3B"/>
    <w:rsid w:val="009352A7"/>
    <w:rsid w:val="00937E38"/>
    <w:rsid w:val="00964932"/>
    <w:rsid w:val="0097056B"/>
    <w:rsid w:val="0098281A"/>
    <w:rsid w:val="00994CE6"/>
    <w:rsid w:val="009A50B8"/>
    <w:rsid w:val="009C4AC8"/>
    <w:rsid w:val="009E1635"/>
    <w:rsid w:val="009E6977"/>
    <w:rsid w:val="009F0FA0"/>
    <w:rsid w:val="009F4427"/>
    <w:rsid w:val="009F6678"/>
    <w:rsid w:val="00A04EB8"/>
    <w:rsid w:val="00A23766"/>
    <w:rsid w:val="00A31288"/>
    <w:rsid w:val="00A51163"/>
    <w:rsid w:val="00AA631B"/>
    <w:rsid w:val="00AD3898"/>
    <w:rsid w:val="00AE1CAB"/>
    <w:rsid w:val="00AE7D5C"/>
    <w:rsid w:val="00AF6765"/>
    <w:rsid w:val="00B00E30"/>
    <w:rsid w:val="00B324F9"/>
    <w:rsid w:val="00BA04F8"/>
    <w:rsid w:val="00BA5964"/>
    <w:rsid w:val="00BB5F35"/>
    <w:rsid w:val="00BD492C"/>
    <w:rsid w:val="00BE71CB"/>
    <w:rsid w:val="00C34E4F"/>
    <w:rsid w:val="00C514B3"/>
    <w:rsid w:val="00C71D28"/>
    <w:rsid w:val="00C736DE"/>
    <w:rsid w:val="00CB52CC"/>
    <w:rsid w:val="00CC771E"/>
    <w:rsid w:val="00CC7775"/>
    <w:rsid w:val="00CD01D2"/>
    <w:rsid w:val="00CD796A"/>
    <w:rsid w:val="00D14682"/>
    <w:rsid w:val="00D27043"/>
    <w:rsid w:val="00D365B2"/>
    <w:rsid w:val="00D5753C"/>
    <w:rsid w:val="00D73413"/>
    <w:rsid w:val="00D77267"/>
    <w:rsid w:val="00D77DFB"/>
    <w:rsid w:val="00D93659"/>
    <w:rsid w:val="00DB197A"/>
    <w:rsid w:val="00E00BB6"/>
    <w:rsid w:val="00E13388"/>
    <w:rsid w:val="00E27D4A"/>
    <w:rsid w:val="00E46942"/>
    <w:rsid w:val="00E55372"/>
    <w:rsid w:val="00E62DB7"/>
    <w:rsid w:val="00E64215"/>
    <w:rsid w:val="00E821DA"/>
    <w:rsid w:val="00E9104D"/>
    <w:rsid w:val="00E92C46"/>
    <w:rsid w:val="00EA0E6F"/>
    <w:rsid w:val="00EC7CCF"/>
    <w:rsid w:val="00ED40DB"/>
    <w:rsid w:val="00F46B19"/>
    <w:rsid w:val="00F66947"/>
    <w:rsid w:val="00F66EB2"/>
    <w:rsid w:val="00F70E55"/>
    <w:rsid w:val="00F818AC"/>
    <w:rsid w:val="00F83D1C"/>
    <w:rsid w:val="00FA6B4D"/>
    <w:rsid w:val="00FB1684"/>
    <w:rsid w:val="00FB75E2"/>
    <w:rsid w:val="00FC03B0"/>
    <w:rsid w:val="00FD01C4"/>
    <w:rsid w:val="00FD2B8F"/>
    <w:rsid w:val="00FF785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1CB"/>
    <w:pPr>
      <w:spacing w:after="0" w:line="240" w:lineRule="auto"/>
      <w:jc w:val="both"/>
    </w:pPr>
    <w:rPr>
      <w:rFonts w:eastAsia="Times New Roman" w:cs="Times New Roman"/>
      <w:color w:val="000000"/>
      <w:lang w:bidi="en-US"/>
    </w:rPr>
  </w:style>
  <w:style w:type="paragraph" w:styleId="Ttulo1">
    <w:name w:val="heading 1"/>
    <w:aliases w:val="rodapé"/>
    <w:basedOn w:val="Textodenotaderodap"/>
    <w:next w:val="Normal"/>
    <w:link w:val="Ttulo1Char"/>
    <w:autoRedefine/>
    <w:uiPriority w:val="9"/>
    <w:qFormat/>
    <w:rsid w:val="00FA6B4D"/>
    <w:pPr>
      <w:widowControl w:val="0"/>
      <w:spacing w:after="60"/>
      <w:jc w:val="left"/>
      <w:outlineLvl w:val="0"/>
    </w:pPr>
    <w:rPr>
      <w:rFonts w:ascii="Arial Narrow" w:hAnsi="Arial Narrow" w:cs="Arial"/>
    </w:rPr>
  </w:style>
  <w:style w:type="paragraph" w:styleId="Ttulo2">
    <w:name w:val="heading 2"/>
    <w:basedOn w:val="Normal"/>
    <w:next w:val="Normal"/>
    <w:link w:val="Ttulo2Char"/>
    <w:uiPriority w:val="9"/>
    <w:unhideWhenUsed/>
    <w:qFormat/>
    <w:rsid w:val="0085431B"/>
    <w:pPr>
      <w:keepNext/>
      <w:keepLines/>
      <w:spacing w:before="200"/>
      <w:jc w:val="left"/>
      <w:outlineLvl w:val="1"/>
    </w:pPr>
    <w:rPr>
      <w:rFonts w:asciiTheme="majorHAnsi" w:eastAsiaTheme="majorEastAsia" w:hAnsiTheme="majorHAnsi" w:cstheme="majorBidi"/>
      <w:b/>
      <w:bCs/>
      <w:caps/>
      <w:color w:val="000000" w:themeColor="text1"/>
      <w:sz w:val="26"/>
      <w:szCs w:val="26"/>
      <w:lang w:eastAsia="pt-BR"/>
    </w:rPr>
  </w:style>
  <w:style w:type="paragraph" w:styleId="Ttulo3">
    <w:name w:val="heading 3"/>
    <w:basedOn w:val="Normal"/>
    <w:next w:val="Normal"/>
    <w:link w:val="Ttulo3Char"/>
    <w:uiPriority w:val="9"/>
    <w:unhideWhenUsed/>
    <w:qFormat/>
    <w:rsid w:val="00FA6B4D"/>
    <w:pPr>
      <w:keepNext/>
      <w:keepLines/>
      <w:jc w:val="center"/>
      <w:outlineLvl w:val="2"/>
    </w:pPr>
    <w:rPr>
      <w:rFonts w:ascii="Calibri" w:eastAsiaTheme="majorEastAsia" w:hAnsi="Calibri" w:cstheme="majorBidi"/>
      <w:b/>
      <w:bCs/>
      <w:caps/>
      <w:color w:val="000000" w:themeColor="text1"/>
      <w:sz w:val="24"/>
      <w:szCs w:val="20"/>
      <w:lang w:eastAsia="pt-BR"/>
    </w:rPr>
  </w:style>
  <w:style w:type="paragraph" w:styleId="Ttulo4">
    <w:name w:val="heading 4"/>
    <w:basedOn w:val="Normal"/>
    <w:next w:val="Normal"/>
    <w:link w:val="Ttulo4Char"/>
    <w:uiPriority w:val="9"/>
    <w:unhideWhenUsed/>
    <w:qFormat/>
    <w:rsid w:val="00CB52CC"/>
    <w:pPr>
      <w:keepNext/>
      <w:keepLines/>
      <w:spacing w:before="200" w:line="360" w:lineRule="auto"/>
      <w:jc w:val="left"/>
      <w:outlineLvl w:val="3"/>
    </w:pPr>
    <w:rPr>
      <w:rFonts w:ascii="Times New Roman" w:hAnsi="Times New Roman" w:cs="Arial"/>
      <w:bCs/>
      <w:iCs/>
      <w:sz w:val="24"/>
      <w:szCs w:val="20"/>
    </w:rPr>
  </w:style>
  <w:style w:type="paragraph" w:styleId="Ttulo5">
    <w:name w:val="heading 5"/>
    <w:basedOn w:val="Normal"/>
    <w:next w:val="Normal"/>
    <w:link w:val="Ttulo5Char"/>
    <w:uiPriority w:val="9"/>
    <w:unhideWhenUsed/>
    <w:qFormat/>
    <w:rsid w:val="00CB52CC"/>
    <w:pPr>
      <w:spacing w:line="360" w:lineRule="auto"/>
      <w:jc w:val="center"/>
      <w:outlineLvl w:val="4"/>
    </w:pPr>
    <w:rPr>
      <w:rFonts w:ascii="Arial" w:hAnsi="Arial"/>
      <w:sz w:val="24"/>
    </w:rPr>
  </w:style>
  <w:style w:type="paragraph" w:styleId="Ttulo6">
    <w:name w:val="heading 6"/>
    <w:basedOn w:val="Normal"/>
    <w:next w:val="Normal"/>
    <w:link w:val="Ttulo6Char"/>
    <w:uiPriority w:val="9"/>
    <w:unhideWhenUsed/>
    <w:qFormat/>
    <w:rsid w:val="00FD01C4"/>
    <w:pPr>
      <w:jc w:val="left"/>
      <w:outlineLvl w:val="5"/>
    </w:pPr>
  </w:style>
  <w:style w:type="paragraph" w:styleId="Ttulo7">
    <w:name w:val="heading 7"/>
    <w:basedOn w:val="Normal"/>
    <w:next w:val="Normal"/>
    <w:link w:val="Ttulo7Char"/>
    <w:uiPriority w:val="9"/>
    <w:semiHidden/>
    <w:unhideWhenUsed/>
    <w:qFormat/>
    <w:rsid w:val="00CB52CC"/>
    <w:pPr>
      <w:keepNext/>
      <w:keepLines/>
      <w:spacing w:before="200" w:line="360" w:lineRule="auto"/>
      <w:outlineLvl w:val="6"/>
    </w:pPr>
    <w:rPr>
      <w:rFonts w:ascii="Cambria" w:hAnsi="Cambria"/>
      <w:i/>
      <w:iCs/>
      <w:color w:val="404040"/>
      <w:sz w:val="24"/>
      <w:szCs w:val="20"/>
      <w:lang w:eastAsia="pt-BR"/>
    </w:rPr>
  </w:style>
  <w:style w:type="paragraph" w:styleId="Ttulo8">
    <w:name w:val="heading 8"/>
    <w:basedOn w:val="Normal"/>
    <w:next w:val="Normal"/>
    <w:link w:val="Ttulo8Char"/>
    <w:uiPriority w:val="9"/>
    <w:semiHidden/>
    <w:unhideWhenUsed/>
    <w:qFormat/>
    <w:rsid w:val="00CB52CC"/>
    <w:pPr>
      <w:keepNext/>
      <w:keepLines/>
      <w:spacing w:before="200" w:line="360" w:lineRule="auto"/>
      <w:outlineLvl w:val="7"/>
    </w:pPr>
    <w:rPr>
      <w:rFonts w:ascii="Cambria" w:hAnsi="Cambria"/>
      <w:color w:val="404040"/>
      <w:sz w:val="20"/>
      <w:szCs w:val="20"/>
      <w:lang w:eastAsia="pt-BR"/>
    </w:rPr>
  </w:style>
  <w:style w:type="paragraph" w:styleId="Ttulo9">
    <w:name w:val="heading 9"/>
    <w:basedOn w:val="Normal"/>
    <w:next w:val="Normal"/>
    <w:link w:val="Ttulo9Char"/>
    <w:uiPriority w:val="9"/>
    <w:semiHidden/>
    <w:unhideWhenUsed/>
    <w:qFormat/>
    <w:rsid w:val="00CB52CC"/>
    <w:pPr>
      <w:keepNext/>
      <w:keepLines/>
      <w:spacing w:before="200" w:line="360" w:lineRule="auto"/>
      <w:outlineLvl w:val="8"/>
    </w:pPr>
    <w:rPr>
      <w:rFonts w:ascii="Cambria" w:hAnsi="Cambria"/>
      <w:i/>
      <w:iCs/>
      <w:color w:val="404040"/>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00008E"/>
    <w:rPr>
      <w:sz w:val="20"/>
      <w:szCs w:val="20"/>
    </w:rPr>
  </w:style>
  <w:style w:type="character" w:customStyle="1" w:styleId="TextodenotaderodapChar">
    <w:name w:val="Texto de nota de rodapé Char"/>
    <w:basedOn w:val="Fontepargpadro"/>
    <w:link w:val="Textodenotaderodap"/>
    <w:uiPriority w:val="99"/>
    <w:semiHidden/>
    <w:rsid w:val="0000008E"/>
    <w:rPr>
      <w:rFonts w:ascii="Times New Roman" w:eastAsia="Times New Roman" w:hAnsi="Times New Roman" w:cs="Times New Roman"/>
      <w:color w:val="000000"/>
      <w:sz w:val="20"/>
      <w:szCs w:val="20"/>
      <w:lang w:bidi="en-US"/>
    </w:rPr>
  </w:style>
  <w:style w:type="character" w:customStyle="1" w:styleId="Ttulo1Char">
    <w:name w:val="Título 1 Char"/>
    <w:aliases w:val="rodapé Char"/>
    <w:basedOn w:val="Fontepargpadro"/>
    <w:link w:val="Ttulo1"/>
    <w:uiPriority w:val="9"/>
    <w:rsid w:val="00FA6B4D"/>
    <w:rPr>
      <w:rFonts w:ascii="Arial Narrow" w:eastAsia="Times New Roman" w:hAnsi="Arial Narrow" w:cs="Arial"/>
      <w:color w:val="000000"/>
      <w:sz w:val="20"/>
      <w:szCs w:val="20"/>
      <w:lang w:bidi="en-US"/>
    </w:rPr>
  </w:style>
  <w:style w:type="character" w:customStyle="1" w:styleId="Ttulo2Char">
    <w:name w:val="Título 2 Char"/>
    <w:basedOn w:val="Fontepargpadro"/>
    <w:link w:val="Ttulo2"/>
    <w:uiPriority w:val="9"/>
    <w:rsid w:val="0085431B"/>
    <w:rPr>
      <w:rFonts w:asciiTheme="majorHAnsi" w:eastAsiaTheme="majorEastAsia" w:hAnsiTheme="majorHAnsi" w:cstheme="majorBidi"/>
      <w:b/>
      <w:bCs/>
      <w:caps/>
      <w:color w:val="000000" w:themeColor="text1"/>
      <w:sz w:val="26"/>
      <w:szCs w:val="26"/>
      <w:lang w:eastAsia="pt-BR" w:bidi="en-US"/>
    </w:rPr>
  </w:style>
  <w:style w:type="character" w:customStyle="1" w:styleId="Ttulo3Char">
    <w:name w:val="Título 3 Char"/>
    <w:basedOn w:val="Fontepargpadro"/>
    <w:link w:val="Ttulo3"/>
    <w:uiPriority w:val="9"/>
    <w:rsid w:val="00FA6B4D"/>
    <w:rPr>
      <w:rFonts w:ascii="Calibri" w:eastAsiaTheme="majorEastAsia" w:hAnsi="Calibri" w:cstheme="majorBidi"/>
      <w:b/>
      <w:bCs/>
      <w:caps/>
      <w:color w:val="000000" w:themeColor="text1"/>
      <w:sz w:val="24"/>
      <w:szCs w:val="20"/>
      <w:lang w:eastAsia="pt-BR" w:bidi="en-US"/>
    </w:rPr>
  </w:style>
  <w:style w:type="character" w:customStyle="1" w:styleId="Ttulo4Char">
    <w:name w:val="Título 4 Char"/>
    <w:basedOn w:val="Fontepargpadro"/>
    <w:link w:val="Ttulo4"/>
    <w:uiPriority w:val="9"/>
    <w:rsid w:val="00CB52CC"/>
    <w:rPr>
      <w:rFonts w:ascii="Times New Roman" w:eastAsia="Times New Roman" w:hAnsi="Times New Roman" w:cs="Arial"/>
      <w:bCs/>
      <w:iCs/>
      <w:color w:val="000000"/>
      <w:sz w:val="24"/>
      <w:szCs w:val="20"/>
      <w:lang w:bidi="en-US"/>
    </w:rPr>
  </w:style>
  <w:style w:type="character" w:customStyle="1" w:styleId="Ttulo5Char">
    <w:name w:val="Título 5 Char"/>
    <w:basedOn w:val="Fontepargpadro"/>
    <w:link w:val="Ttulo5"/>
    <w:uiPriority w:val="9"/>
    <w:rsid w:val="00CB52CC"/>
    <w:rPr>
      <w:rFonts w:ascii="Arial" w:eastAsia="Times New Roman" w:hAnsi="Arial" w:cs="Times New Roman"/>
      <w:color w:val="000000"/>
      <w:sz w:val="24"/>
      <w:lang w:bidi="en-US"/>
    </w:rPr>
  </w:style>
  <w:style w:type="character" w:customStyle="1" w:styleId="Ttulo6Char">
    <w:name w:val="Título 6 Char"/>
    <w:basedOn w:val="Fontepargpadro"/>
    <w:link w:val="Ttulo6"/>
    <w:uiPriority w:val="9"/>
    <w:rsid w:val="00FD01C4"/>
    <w:rPr>
      <w:rFonts w:eastAsia="Times New Roman" w:cs="Times New Roman"/>
      <w:color w:val="000000"/>
      <w:lang w:bidi="en-US"/>
    </w:rPr>
  </w:style>
  <w:style w:type="character" w:customStyle="1" w:styleId="Ttulo7Char">
    <w:name w:val="Título 7 Char"/>
    <w:basedOn w:val="Fontepargpadro"/>
    <w:link w:val="Ttulo7"/>
    <w:uiPriority w:val="9"/>
    <w:semiHidden/>
    <w:rsid w:val="00CB52CC"/>
    <w:rPr>
      <w:rFonts w:ascii="Cambria" w:eastAsia="Times New Roman" w:hAnsi="Cambria" w:cs="Times New Roman"/>
      <w:i/>
      <w:iCs/>
      <w:color w:val="404040"/>
      <w:sz w:val="24"/>
      <w:szCs w:val="20"/>
      <w:lang w:eastAsia="pt-BR" w:bidi="en-US"/>
    </w:rPr>
  </w:style>
  <w:style w:type="character" w:customStyle="1" w:styleId="Ttulo8Char">
    <w:name w:val="Título 8 Char"/>
    <w:basedOn w:val="Fontepargpadro"/>
    <w:link w:val="Ttulo8"/>
    <w:uiPriority w:val="9"/>
    <w:semiHidden/>
    <w:rsid w:val="00CB52CC"/>
    <w:rPr>
      <w:rFonts w:ascii="Cambria" w:eastAsia="Times New Roman" w:hAnsi="Cambria" w:cs="Times New Roman"/>
      <w:color w:val="404040"/>
      <w:sz w:val="20"/>
      <w:szCs w:val="20"/>
      <w:lang w:eastAsia="pt-BR" w:bidi="en-US"/>
    </w:rPr>
  </w:style>
  <w:style w:type="character" w:customStyle="1" w:styleId="Ttulo9Char">
    <w:name w:val="Título 9 Char"/>
    <w:basedOn w:val="Fontepargpadro"/>
    <w:link w:val="Ttulo9"/>
    <w:uiPriority w:val="9"/>
    <w:semiHidden/>
    <w:rsid w:val="00CB52CC"/>
    <w:rPr>
      <w:rFonts w:ascii="Cambria" w:eastAsia="Times New Roman" w:hAnsi="Cambria" w:cs="Times New Roman"/>
      <w:i/>
      <w:iCs/>
      <w:color w:val="404040"/>
      <w:sz w:val="20"/>
      <w:szCs w:val="20"/>
      <w:lang w:eastAsia="pt-BR" w:bidi="en-US"/>
    </w:rPr>
  </w:style>
  <w:style w:type="paragraph" w:styleId="Textodebalo">
    <w:name w:val="Balloon Text"/>
    <w:basedOn w:val="Normal"/>
    <w:link w:val="TextodebaloChar"/>
    <w:uiPriority w:val="99"/>
    <w:semiHidden/>
    <w:unhideWhenUsed/>
    <w:rsid w:val="00CD01D2"/>
    <w:rPr>
      <w:rFonts w:ascii="Tahoma" w:hAnsi="Tahoma" w:cs="Tahoma"/>
      <w:sz w:val="16"/>
      <w:szCs w:val="16"/>
    </w:rPr>
  </w:style>
  <w:style w:type="character" w:customStyle="1" w:styleId="TextodebaloChar">
    <w:name w:val="Texto de balão Char"/>
    <w:basedOn w:val="Fontepargpadro"/>
    <w:link w:val="Textodebalo"/>
    <w:uiPriority w:val="99"/>
    <w:semiHidden/>
    <w:rsid w:val="00CD01D2"/>
    <w:rPr>
      <w:rFonts w:ascii="Tahoma" w:eastAsia="Times New Roman" w:hAnsi="Tahoma" w:cs="Tahoma"/>
      <w:color w:val="000000"/>
      <w:sz w:val="16"/>
      <w:szCs w:val="16"/>
      <w:lang w:bidi="en-US"/>
    </w:rPr>
  </w:style>
  <w:style w:type="table" w:styleId="Tabelacomgrade">
    <w:name w:val="Table Grid"/>
    <w:basedOn w:val="Tabelanormal"/>
    <w:uiPriority w:val="59"/>
    <w:rsid w:val="00D77267"/>
    <w:pPr>
      <w:spacing w:after="0" w:line="240" w:lineRule="auto"/>
    </w:pPr>
    <w:rPr>
      <w:rFonts w:ascii="Calibri" w:eastAsia="Times New Roman"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BE71CB"/>
    <w:rPr>
      <w:color w:val="0563C1" w:themeColor="hyperlink"/>
      <w:u w:val="single"/>
    </w:rPr>
  </w:style>
  <w:style w:type="paragraph" w:styleId="Cabealho">
    <w:name w:val="header"/>
    <w:basedOn w:val="Normal"/>
    <w:link w:val="CabealhoChar"/>
    <w:uiPriority w:val="99"/>
    <w:unhideWhenUsed/>
    <w:rsid w:val="00D27043"/>
    <w:pPr>
      <w:tabs>
        <w:tab w:val="center" w:pos="4252"/>
        <w:tab w:val="right" w:pos="8504"/>
      </w:tabs>
    </w:pPr>
  </w:style>
  <w:style w:type="character" w:customStyle="1" w:styleId="CabealhoChar">
    <w:name w:val="Cabeçalho Char"/>
    <w:basedOn w:val="Fontepargpadro"/>
    <w:link w:val="Cabealho"/>
    <w:uiPriority w:val="99"/>
    <w:rsid w:val="00D27043"/>
    <w:rPr>
      <w:rFonts w:eastAsia="Times New Roman" w:cs="Times New Roman"/>
      <w:color w:val="000000"/>
      <w:lang w:bidi="en-US"/>
    </w:rPr>
  </w:style>
  <w:style w:type="paragraph" w:styleId="Rodap">
    <w:name w:val="footer"/>
    <w:basedOn w:val="Normal"/>
    <w:link w:val="RodapChar"/>
    <w:uiPriority w:val="99"/>
    <w:unhideWhenUsed/>
    <w:rsid w:val="00D27043"/>
    <w:pPr>
      <w:tabs>
        <w:tab w:val="center" w:pos="4252"/>
        <w:tab w:val="right" w:pos="8504"/>
      </w:tabs>
    </w:pPr>
  </w:style>
  <w:style w:type="character" w:customStyle="1" w:styleId="RodapChar">
    <w:name w:val="Rodapé Char"/>
    <w:basedOn w:val="Fontepargpadro"/>
    <w:link w:val="Rodap"/>
    <w:uiPriority w:val="99"/>
    <w:rsid w:val="00D27043"/>
    <w:rPr>
      <w:rFonts w:eastAsia="Times New Roman" w:cs="Times New Roman"/>
      <w:color w:val="000000"/>
      <w:lang w:bidi="en-US"/>
    </w:rPr>
  </w:style>
  <w:style w:type="paragraph" w:styleId="Sumrio1">
    <w:name w:val="toc 1"/>
    <w:basedOn w:val="Normal"/>
    <w:next w:val="Normal"/>
    <w:autoRedefine/>
    <w:uiPriority w:val="39"/>
    <w:unhideWhenUsed/>
    <w:qFormat/>
    <w:rsid w:val="00D27043"/>
    <w:pPr>
      <w:spacing w:after="100"/>
    </w:pPr>
  </w:style>
  <w:style w:type="paragraph" w:styleId="Sumrio2">
    <w:name w:val="toc 2"/>
    <w:basedOn w:val="Normal"/>
    <w:next w:val="Normal"/>
    <w:autoRedefine/>
    <w:uiPriority w:val="39"/>
    <w:unhideWhenUsed/>
    <w:qFormat/>
    <w:rsid w:val="00D27043"/>
    <w:pPr>
      <w:spacing w:after="100"/>
      <w:ind w:left="220"/>
    </w:pPr>
  </w:style>
  <w:style w:type="paragraph" w:styleId="Sumrio3">
    <w:name w:val="toc 3"/>
    <w:basedOn w:val="Normal"/>
    <w:next w:val="Normal"/>
    <w:autoRedefine/>
    <w:uiPriority w:val="39"/>
    <w:unhideWhenUsed/>
    <w:qFormat/>
    <w:rsid w:val="00EC7CCF"/>
    <w:pPr>
      <w:spacing w:after="100"/>
      <w:ind w:left="440"/>
    </w:pPr>
  </w:style>
  <w:style w:type="paragraph" w:styleId="MapadoDocumento">
    <w:name w:val="Document Map"/>
    <w:basedOn w:val="Normal"/>
    <w:link w:val="MapadoDocumentoChar"/>
    <w:uiPriority w:val="99"/>
    <w:semiHidden/>
    <w:unhideWhenUsed/>
    <w:rsid w:val="00EC7CCF"/>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EC7CCF"/>
    <w:rPr>
      <w:rFonts w:ascii="Tahoma" w:eastAsia="Times New Roman" w:hAnsi="Tahoma" w:cs="Tahoma"/>
      <w:color w:val="000000"/>
      <w:sz w:val="16"/>
      <w:szCs w:val="16"/>
      <w:lang w:bidi="en-US"/>
    </w:rPr>
  </w:style>
  <w:style w:type="character" w:customStyle="1" w:styleId="TtuloChar">
    <w:name w:val="Título Char"/>
    <w:aliases w:val="Título Um Char"/>
    <w:basedOn w:val="Fontepargpadro"/>
    <w:link w:val="Ttulo"/>
    <w:uiPriority w:val="10"/>
    <w:rsid w:val="00CB52CC"/>
    <w:rPr>
      <w:rFonts w:ascii="Arial" w:eastAsiaTheme="majorEastAsia" w:hAnsi="Arial" w:cs="Arial"/>
      <w:b/>
      <w:caps/>
      <w:color w:val="000000" w:themeColor="text1"/>
      <w:kern w:val="28"/>
      <w:sz w:val="28"/>
      <w:szCs w:val="28"/>
    </w:rPr>
  </w:style>
  <w:style w:type="paragraph" w:styleId="Ttulo">
    <w:name w:val="Title"/>
    <w:aliases w:val="Título Um"/>
    <w:basedOn w:val="Normal"/>
    <w:next w:val="Normal"/>
    <w:link w:val="TtuloChar"/>
    <w:autoRedefine/>
    <w:uiPriority w:val="10"/>
    <w:qFormat/>
    <w:rsid w:val="00CB52CC"/>
    <w:pPr>
      <w:spacing w:line="360" w:lineRule="auto"/>
      <w:contextualSpacing/>
      <w:outlineLvl w:val="0"/>
    </w:pPr>
    <w:rPr>
      <w:rFonts w:ascii="Arial" w:eastAsiaTheme="majorEastAsia" w:hAnsi="Arial" w:cs="Arial"/>
      <w:b/>
      <w:caps/>
      <w:color w:val="000000" w:themeColor="text1"/>
      <w:kern w:val="28"/>
      <w:sz w:val="28"/>
      <w:szCs w:val="28"/>
      <w:lang w:bidi="ar-SA"/>
    </w:rPr>
  </w:style>
  <w:style w:type="character" w:customStyle="1" w:styleId="SubttuloChar">
    <w:name w:val="Subtítulo Char"/>
    <w:aliases w:val="Título de Elemento Char"/>
    <w:basedOn w:val="Fontepargpadro"/>
    <w:link w:val="Subttulo"/>
    <w:uiPriority w:val="11"/>
    <w:rsid w:val="00BA5964"/>
    <w:rPr>
      <w:rFonts w:ascii="Calibri" w:hAnsi="Calibri" w:cs="Arial"/>
      <w:b/>
      <w:color w:val="000000" w:themeColor="text1"/>
      <w:lang w:eastAsia="pt-BR" w:bidi="en-US"/>
    </w:rPr>
  </w:style>
  <w:style w:type="paragraph" w:styleId="Subttulo">
    <w:name w:val="Subtitle"/>
    <w:aliases w:val="Título de Elemento"/>
    <w:basedOn w:val="Normal"/>
    <w:next w:val="Normal"/>
    <w:link w:val="SubttuloChar"/>
    <w:autoRedefine/>
    <w:uiPriority w:val="11"/>
    <w:qFormat/>
    <w:rsid w:val="00BA5964"/>
    <w:pPr>
      <w:jc w:val="center"/>
      <w:outlineLvl w:val="2"/>
    </w:pPr>
    <w:rPr>
      <w:rFonts w:ascii="Calibri" w:eastAsiaTheme="minorHAnsi" w:hAnsi="Calibri" w:cs="Arial"/>
      <w:b/>
      <w:color w:val="000000" w:themeColor="text1"/>
      <w:lang w:eastAsia="pt-BR"/>
    </w:rPr>
  </w:style>
  <w:style w:type="paragraph" w:styleId="SemEspaamento">
    <w:name w:val="No Spacing"/>
    <w:aliases w:val="Citação 1"/>
    <w:basedOn w:val="Normal"/>
    <w:next w:val="Normal"/>
    <w:link w:val="SemEspaamentoChar"/>
    <w:autoRedefine/>
    <w:uiPriority w:val="1"/>
    <w:qFormat/>
    <w:rsid w:val="00CB52CC"/>
    <w:pPr>
      <w:spacing w:before="240" w:after="120"/>
      <w:ind w:left="2268"/>
    </w:pPr>
    <w:rPr>
      <w:rFonts w:ascii="Arial" w:hAnsi="Arial"/>
      <w:sz w:val="20"/>
      <w:szCs w:val="20"/>
      <w:lang w:eastAsia="pt-BR" w:bidi="ar-SA"/>
    </w:rPr>
  </w:style>
  <w:style w:type="character" w:customStyle="1" w:styleId="SemEspaamentoChar">
    <w:name w:val="Sem Espaçamento Char"/>
    <w:aliases w:val="Citação 1 Char"/>
    <w:basedOn w:val="Fontepargpadro"/>
    <w:link w:val="SemEspaamento"/>
    <w:uiPriority w:val="1"/>
    <w:rsid w:val="00CB52CC"/>
    <w:rPr>
      <w:rFonts w:ascii="Arial" w:eastAsia="Times New Roman" w:hAnsi="Arial" w:cs="Times New Roman"/>
      <w:color w:val="000000"/>
      <w:sz w:val="20"/>
      <w:szCs w:val="20"/>
      <w:lang w:eastAsia="pt-BR"/>
    </w:rPr>
  </w:style>
  <w:style w:type="character" w:customStyle="1" w:styleId="CitaoChar">
    <w:name w:val="Citação Char"/>
    <w:basedOn w:val="Fontepargpadro"/>
    <w:link w:val="Citao"/>
    <w:uiPriority w:val="29"/>
    <w:rsid w:val="00CB52CC"/>
    <w:rPr>
      <w:rFonts w:ascii="Times New Roman" w:eastAsia="Times New Roman" w:hAnsi="Times New Roman" w:cs="Times New Roman"/>
      <w:i/>
      <w:iCs/>
      <w:color w:val="000000"/>
      <w:sz w:val="24"/>
      <w:szCs w:val="20"/>
      <w:lang w:eastAsia="pt-BR" w:bidi="en-US"/>
    </w:rPr>
  </w:style>
  <w:style w:type="paragraph" w:styleId="Citao">
    <w:name w:val="Quote"/>
    <w:basedOn w:val="Normal"/>
    <w:next w:val="Normal"/>
    <w:link w:val="CitaoChar"/>
    <w:uiPriority w:val="29"/>
    <w:qFormat/>
    <w:rsid w:val="00CB52CC"/>
    <w:pPr>
      <w:spacing w:line="360" w:lineRule="auto"/>
    </w:pPr>
    <w:rPr>
      <w:rFonts w:ascii="Times New Roman" w:hAnsi="Times New Roman"/>
      <w:i/>
      <w:iCs/>
      <w:sz w:val="24"/>
      <w:szCs w:val="20"/>
      <w:lang w:eastAsia="pt-BR"/>
    </w:rPr>
  </w:style>
  <w:style w:type="character" w:customStyle="1" w:styleId="CitaoIntensaChar">
    <w:name w:val="Citação Intensa Char"/>
    <w:basedOn w:val="Fontepargpadro"/>
    <w:link w:val="CitaoIntensa"/>
    <w:uiPriority w:val="30"/>
    <w:rsid w:val="00CB52CC"/>
    <w:rPr>
      <w:rFonts w:ascii="Times New Roman" w:eastAsia="Times New Roman" w:hAnsi="Times New Roman" w:cs="Times New Roman"/>
      <w:b/>
      <w:bCs/>
      <w:i/>
      <w:iCs/>
      <w:color w:val="4F81BD"/>
      <w:sz w:val="24"/>
      <w:szCs w:val="20"/>
      <w:lang w:eastAsia="pt-BR" w:bidi="en-US"/>
    </w:rPr>
  </w:style>
  <w:style w:type="paragraph" w:styleId="CitaoIntensa">
    <w:name w:val="Intense Quote"/>
    <w:basedOn w:val="Normal"/>
    <w:next w:val="Normal"/>
    <w:link w:val="CitaoIntensaChar"/>
    <w:uiPriority w:val="30"/>
    <w:qFormat/>
    <w:rsid w:val="00CB52CC"/>
    <w:pPr>
      <w:pBdr>
        <w:bottom w:val="single" w:sz="4" w:space="4" w:color="4F81BD"/>
      </w:pBdr>
      <w:spacing w:before="200" w:after="280" w:line="360" w:lineRule="auto"/>
      <w:ind w:left="936" w:right="936"/>
    </w:pPr>
    <w:rPr>
      <w:rFonts w:ascii="Times New Roman" w:hAnsi="Times New Roman"/>
      <w:b/>
      <w:bCs/>
      <w:i/>
      <w:iCs/>
      <w:color w:val="4F81BD"/>
      <w:sz w:val="24"/>
      <w:szCs w:val="20"/>
      <w:lang w:eastAsia="pt-BR"/>
    </w:rPr>
  </w:style>
  <w:style w:type="paragraph" w:customStyle="1" w:styleId="Texto">
    <w:name w:val="Texto"/>
    <w:basedOn w:val="Normal"/>
    <w:link w:val="TextoChar"/>
    <w:qFormat/>
    <w:rsid w:val="00CB52CC"/>
    <w:pPr>
      <w:spacing w:line="360" w:lineRule="auto"/>
      <w:ind w:firstLine="851"/>
    </w:pPr>
    <w:rPr>
      <w:rFonts w:ascii="Times New Roman" w:eastAsiaTheme="majorEastAsia" w:hAnsi="Times New Roman" w:cs="Arial"/>
      <w:color w:val="000000" w:themeColor="text1"/>
      <w:kern w:val="28"/>
      <w:sz w:val="24"/>
    </w:rPr>
  </w:style>
  <w:style w:type="character" w:customStyle="1" w:styleId="TextoChar">
    <w:name w:val="Texto Char"/>
    <w:basedOn w:val="TtuloChar"/>
    <w:link w:val="Texto"/>
    <w:rsid w:val="00CB52CC"/>
    <w:rPr>
      <w:rFonts w:ascii="Times New Roman" w:hAnsi="Times New Roman"/>
      <w:sz w:val="24"/>
      <w:lang w:bidi="en-US"/>
    </w:rPr>
  </w:style>
  <w:style w:type="paragraph" w:customStyle="1" w:styleId="Estilo2">
    <w:name w:val="Estilo2"/>
    <w:basedOn w:val="Ttulo4"/>
    <w:link w:val="Estilo2Char"/>
    <w:qFormat/>
    <w:rsid w:val="00CB52CC"/>
  </w:style>
  <w:style w:type="character" w:customStyle="1" w:styleId="Estilo2Char">
    <w:name w:val="Estilo2 Char"/>
    <w:basedOn w:val="Ttulo4Char"/>
    <w:link w:val="Estilo2"/>
    <w:rsid w:val="00CB52CC"/>
  </w:style>
  <w:style w:type="paragraph" w:customStyle="1" w:styleId="texto0">
    <w:name w:val="texto"/>
    <w:basedOn w:val="Normal"/>
    <w:link w:val="textoChar0"/>
    <w:qFormat/>
    <w:rsid w:val="00CB52CC"/>
    <w:pPr>
      <w:spacing w:line="360" w:lineRule="auto"/>
      <w:ind w:firstLine="851"/>
    </w:pPr>
    <w:rPr>
      <w:rFonts w:ascii="Times New Roman" w:hAnsi="Times New Roman" w:cs="Arial"/>
      <w:bCs/>
      <w:iCs/>
      <w:sz w:val="24"/>
    </w:rPr>
  </w:style>
  <w:style w:type="character" w:customStyle="1" w:styleId="textoChar0">
    <w:name w:val="texto Char"/>
    <w:basedOn w:val="Ttulo4Char"/>
    <w:link w:val="texto0"/>
    <w:rsid w:val="00CB52CC"/>
  </w:style>
  <w:style w:type="paragraph" w:customStyle="1" w:styleId="Interiordetabela">
    <w:name w:val="Interior de tabela"/>
    <w:basedOn w:val="Ttulo"/>
    <w:link w:val="InteriordetabelaChar"/>
    <w:qFormat/>
    <w:rsid w:val="00CB52CC"/>
    <w:pPr>
      <w:spacing w:line="240" w:lineRule="auto"/>
      <w:jc w:val="left"/>
      <w:outlineLvl w:val="9"/>
    </w:pPr>
    <w:rPr>
      <w:rFonts w:ascii="Arial Narrow" w:hAnsi="Arial Narrow"/>
      <w:szCs w:val="24"/>
      <w:lang w:bidi="en-US"/>
    </w:rPr>
  </w:style>
  <w:style w:type="character" w:customStyle="1" w:styleId="InteriordetabelaChar">
    <w:name w:val="Interior de tabela Char"/>
    <w:basedOn w:val="TtuloChar"/>
    <w:link w:val="Interiordetabela"/>
    <w:rsid w:val="00CB52CC"/>
    <w:rPr>
      <w:rFonts w:ascii="Arial Narrow" w:hAnsi="Arial Narrow"/>
      <w:szCs w:val="24"/>
      <w:lang w:bidi="en-US"/>
    </w:rPr>
  </w:style>
  <w:style w:type="paragraph" w:styleId="Legenda">
    <w:name w:val="caption"/>
    <w:basedOn w:val="Normal"/>
    <w:next w:val="Normal"/>
    <w:uiPriority w:val="35"/>
    <w:semiHidden/>
    <w:unhideWhenUsed/>
    <w:qFormat/>
    <w:rsid w:val="0039745D"/>
    <w:pPr>
      <w:spacing w:after="200"/>
    </w:pPr>
    <w:rPr>
      <w:rFonts w:ascii="Times New Roman" w:hAnsi="Times New Roman"/>
      <w:b/>
      <w:bCs/>
      <w:color w:val="4F81BD"/>
      <w:sz w:val="18"/>
      <w:szCs w:val="18"/>
    </w:rPr>
  </w:style>
  <w:style w:type="character" w:styleId="Forte">
    <w:name w:val="Strong"/>
    <w:basedOn w:val="Fontepargpadro"/>
    <w:uiPriority w:val="22"/>
    <w:qFormat/>
    <w:rsid w:val="0039745D"/>
    <w:rPr>
      <w:b/>
      <w:bCs/>
    </w:rPr>
  </w:style>
  <w:style w:type="character" w:styleId="nfase">
    <w:name w:val="Emphasis"/>
    <w:uiPriority w:val="20"/>
    <w:qFormat/>
    <w:rsid w:val="0039745D"/>
    <w:rPr>
      <w:i/>
      <w:iCs/>
    </w:rPr>
  </w:style>
  <w:style w:type="paragraph" w:styleId="PargrafodaLista">
    <w:name w:val="List Paragraph"/>
    <w:basedOn w:val="Normal"/>
    <w:uiPriority w:val="34"/>
    <w:qFormat/>
    <w:rsid w:val="0039745D"/>
    <w:pPr>
      <w:spacing w:line="360" w:lineRule="auto"/>
      <w:ind w:left="720"/>
      <w:contextualSpacing/>
    </w:pPr>
    <w:rPr>
      <w:rFonts w:ascii="Times New Roman" w:hAnsi="Times New Roman"/>
      <w:sz w:val="24"/>
    </w:rPr>
  </w:style>
  <w:style w:type="character" w:styleId="nfaseSutil">
    <w:name w:val="Subtle Emphasis"/>
    <w:aliases w:val="Título Seçao"/>
    <w:uiPriority w:val="19"/>
    <w:qFormat/>
    <w:rsid w:val="00256ED7"/>
    <w:rPr>
      <w:rFonts w:ascii="Calibri" w:hAnsi="Calibri"/>
      <w:b/>
      <w:iCs/>
      <w:color w:val="808080"/>
      <w:sz w:val="22"/>
    </w:rPr>
  </w:style>
  <w:style w:type="character" w:styleId="nfaseIntensa">
    <w:name w:val="Intense Emphasis"/>
    <w:uiPriority w:val="21"/>
    <w:qFormat/>
    <w:rsid w:val="0039745D"/>
    <w:rPr>
      <w:b/>
      <w:bCs/>
      <w:i/>
      <w:iCs/>
      <w:color w:val="4F81BD"/>
    </w:rPr>
  </w:style>
  <w:style w:type="character" w:styleId="RefernciaSutil">
    <w:name w:val="Subtle Reference"/>
    <w:uiPriority w:val="31"/>
    <w:qFormat/>
    <w:rsid w:val="0039745D"/>
    <w:rPr>
      <w:smallCaps/>
      <w:color w:val="C0504D"/>
      <w:u w:val="single"/>
    </w:rPr>
  </w:style>
  <w:style w:type="character" w:styleId="RefernciaIntensa">
    <w:name w:val="Intense Reference"/>
    <w:uiPriority w:val="32"/>
    <w:qFormat/>
    <w:rsid w:val="0039745D"/>
    <w:rPr>
      <w:b/>
      <w:bCs/>
      <w:smallCaps/>
      <w:color w:val="C0504D"/>
      <w:spacing w:val="5"/>
      <w:u w:val="single"/>
    </w:rPr>
  </w:style>
  <w:style w:type="character" w:styleId="TtulodoLivro">
    <w:name w:val="Book Title"/>
    <w:uiPriority w:val="33"/>
    <w:qFormat/>
    <w:rsid w:val="0039745D"/>
    <w:rPr>
      <w:b/>
      <w:bCs/>
      <w:smallCaps/>
      <w:spacing w:val="5"/>
    </w:rPr>
  </w:style>
  <w:style w:type="paragraph" w:styleId="CabealhodoSumrio">
    <w:name w:val="TOC Heading"/>
    <w:basedOn w:val="Ttulo1"/>
    <w:next w:val="Normal"/>
    <w:uiPriority w:val="39"/>
    <w:unhideWhenUsed/>
    <w:qFormat/>
    <w:rsid w:val="0039745D"/>
    <w:pPr>
      <w:widowControl/>
      <w:spacing w:before="480" w:after="0" w:line="360" w:lineRule="auto"/>
      <w:outlineLvl w:val="9"/>
    </w:pPr>
    <w:rPr>
      <w:rFonts w:ascii="Cambria" w:eastAsiaTheme="majorEastAsia" w:hAnsi="Cambria"/>
      <w:b/>
      <w:color w:val="365F91"/>
      <w:sz w:val="28"/>
      <w:szCs w:val="18"/>
    </w:rPr>
  </w:style>
  <w:style w:type="paragraph" w:customStyle="1" w:styleId="MARCADOR">
    <w:name w:val="MARCADOR"/>
    <w:basedOn w:val="Normal"/>
    <w:qFormat/>
    <w:rsid w:val="0039745D"/>
    <w:pPr>
      <w:jc w:val="left"/>
    </w:pPr>
    <w:rPr>
      <w:rFonts w:ascii="Arial Narrow" w:eastAsiaTheme="majorEastAsia" w:hAnsi="Arial Narrow" w:cstheme="majorBidi"/>
      <w:caps/>
      <w:color w:val="000000" w:themeColor="text1"/>
      <w:sz w:val="18"/>
    </w:rPr>
  </w:style>
  <w:style w:type="character" w:styleId="TextodoEspaoReservado">
    <w:name w:val="Placeholder Text"/>
    <w:basedOn w:val="Fontepargpadro"/>
    <w:uiPriority w:val="99"/>
    <w:semiHidden/>
    <w:rsid w:val="0039745D"/>
    <w:rPr>
      <w:color w:val="808080"/>
    </w:rPr>
  </w:style>
  <w:style w:type="paragraph" w:styleId="NormalWeb">
    <w:name w:val="Normal (Web)"/>
    <w:basedOn w:val="Normal"/>
    <w:uiPriority w:val="99"/>
    <w:unhideWhenUsed/>
    <w:rsid w:val="00FF7850"/>
    <w:pPr>
      <w:spacing w:before="100" w:beforeAutospacing="1" w:after="100" w:afterAutospacing="1"/>
      <w:jc w:val="left"/>
    </w:pPr>
    <w:rPr>
      <w:rFonts w:ascii="Times New Roman" w:hAnsi="Times New Roman"/>
      <w:color w:val="auto"/>
      <w:sz w:val="24"/>
      <w:szCs w:val="24"/>
      <w:lang w:eastAsia="pt-BR" w:bidi="ar-SA"/>
    </w:rPr>
  </w:style>
</w:styles>
</file>

<file path=word/webSettings.xml><?xml version="1.0" encoding="utf-8"?>
<w:webSettings xmlns:r="http://schemas.openxmlformats.org/officeDocument/2006/relationships" xmlns:w="http://schemas.openxmlformats.org/wordprocessingml/2006/main">
  <w:divs>
    <w:div w:id="190494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85F4E1-5621-4488-8B77-B5B092BAA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8496</Words>
  <Characters>45882</Characters>
  <Application>Microsoft Office Word</Application>
  <DocSecurity>0</DocSecurity>
  <Lines>382</Lines>
  <Paragraphs>108</Paragraphs>
  <ScaleCrop>false</ScaleCrop>
  <HeadingPairs>
    <vt:vector size="4" baseType="variant">
      <vt:variant>
        <vt:lpstr>Título</vt:lpstr>
      </vt:variant>
      <vt:variant>
        <vt:i4>1</vt:i4>
      </vt:variant>
      <vt:variant>
        <vt:lpstr>Títulos</vt:lpstr>
      </vt:variant>
      <vt:variant>
        <vt:i4>7</vt:i4>
      </vt:variant>
    </vt:vector>
  </HeadingPairs>
  <TitlesOfParts>
    <vt:vector size="8" baseType="lpstr">
      <vt:lpstr/>
      <vt:lpstr>capa</vt:lpstr>
      <vt:lpstr>abertura</vt:lpstr>
      <vt:lpstr>índice</vt:lpstr>
      <vt:lpstr>geo 114</vt:lpstr>
      <vt:lpstr>    CONEXÃO GEO Nº 114 – 08 de janeiro 2021</vt:lpstr>
      <vt:lpstr>geo 115</vt:lpstr>
      <vt:lpstr>    CONEXÃO GEO Nº 115 – 15 de Janeiro de 2021</vt:lpstr>
    </vt:vector>
  </TitlesOfParts>
  <Company/>
  <LinksUpToDate>false</LinksUpToDate>
  <CharactersWithSpaces>54270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Carlos Fonseca</dc:creator>
  <cp:lastModifiedBy>JEAN</cp:lastModifiedBy>
  <cp:revision>2</cp:revision>
  <dcterms:created xsi:type="dcterms:W3CDTF">2021-01-21T13:23:00Z</dcterms:created>
  <dcterms:modified xsi:type="dcterms:W3CDTF">2021-01-21T13:23:00Z</dcterms:modified>
</cp:coreProperties>
</file>